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E584013" w14:textId="77777777" w:rsidR="00840102" w:rsidRPr="008570C8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8570C8">
        <w:rPr>
          <w:sz w:val="28"/>
          <w:szCs w:val="28"/>
        </w:rPr>
        <w:t>ПРИЛОЖЕНИЕ №1</w:t>
      </w:r>
    </w:p>
    <w:p w14:paraId="2A9F05ED" w14:textId="77777777" w:rsidR="00840102" w:rsidRPr="008570C8" w:rsidRDefault="0083097C">
      <w:pPr>
        <w:ind w:left="7971" w:right="26" w:firstLine="2094"/>
        <w:jc w:val="center"/>
      </w:pPr>
      <w:r w:rsidRPr="008570C8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городского поселения</w:t>
      </w:r>
    </w:p>
    <w:p w14:paraId="3E034E10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района</w:t>
      </w:r>
    </w:p>
    <w:p w14:paraId="1FD69D39" w14:textId="05EE00A0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 w:rsidR="00DF7740">
        <w:rPr>
          <w:sz w:val="28"/>
          <w:szCs w:val="28"/>
        </w:rPr>
        <w:t>28.09.2022</w:t>
      </w:r>
      <w:r w:rsidRPr="008570C8">
        <w:rPr>
          <w:sz w:val="28"/>
          <w:szCs w:val="28"/>
        </w:rPr>
        <w:t xml:space="preserve"> № </w:t>
      </w:r>
      <w:r w:rsidR="00DF7740">
        <w:rPr>
          <w:sz w:val="28"/>
          <w:szCs w:val="28"/>
        </w:rPr>
        <w:t>884</w:t>
      </w:r>
    </w:p>
    <w:p w14:paraId="075A4C48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14094458" w14:textId="77777777" w:rsidR="00840102" w:rsidRPr="008570C8" w:rsidRDefault="0083097C">
      <w:pPr>
        <w:snapToGrid w:val="0"/>
        <w:ind w:left="7971" w:right="26" w:firstLine="2094"/>
        <w:jc w:val="center"/>
      </w:pPr>
      <w:r w:rsidRPr="008570C8">
        <w:rPr>
          <w:sz w:val="28"/>
          <w:szCs w:val="28"/>
        </w:rPr>
        <w:t>«ПРИЛОЖЕНИЕ</w:t>
      </w:r>
    </w:p>
    <w:p w14:paraId="428FA54E" w14:textId="77777777" w:rsidR="00840102" w:rsidRPr="008570C8" w:rsidRDefault="00840102">
      <w:pPr>
        <w:snapToGrid w:val="0"/>
        <w:ind w:left="10065" w:right="26"/>
        <w:rPr>
          <w:sz w:val="28"/>
          <w:szCs w:val="28"/>
        </w:rPr>
      </w:pPr>
    </w:p>
    <w:p w14:paraId="1BC58A2A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УТВЕРЖДЕН</w:t>
      </w:r>
    </w:p>
    <w:p w14:paraId="04522529" w14:textId="6EC24E4C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5E683656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от 24 ноября 2017 года № 1181</w:t>
      </w:r>
    </w:p>
    <w:p w14:paraId="5EF97408" w14:textId="77777777" w:rsidR="00840102" w:rsidRPr="008570C8" w:rsidRDefault="0083097C">
      <w:pPr>
        <w:widowControl w:val="0"/>
        <w:ind w:left="9923" w:right="26"/>
        <w:jc w:val="center"/>
      </w:pPr>
      <w:r w:rsidRPr="008570C8">
        <w:rPr>
          <w:sz w:val="28"/>
          <w:szCs w:val="28"/>
        </w:rPr>
        <w:t>(в редакции постановления</w:t>
      </w:r>
    </w:p>
    <w:p w14:paraId="22E53B3D" w14:textId="77777777" w:rsidR="00840102" w:rsidRPr="008570C8" w:rsidRDefault="0083097C">
      <w:pPr>
        <w:widowControl w:val="0"/>
        <w:ind w:left="10065" w:right="26"/>
        <w:jc w:val="center"/>
      </w:pPr>
      <w:r w:rsidRPr="008570C8">
        <w:rPr>
          <w:sz w:val="28"/>
          <w:szCs w:val="28"/>
        </w:rPr>
        <w:t>администрации Ейского городского поселения Ейского района</w:t>
      </w:r>
    </w:p>
    <w:p w14:paraId="327CF8EB" w14:textId="5FBDA2DD" w:rsidR="00DF7740" w:rsidRPr="008570C8" w:rsidRDefault="00DF7740" w:rsidP="00DF7740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>
        <w:rPr>
          <w:sz w:val="28"/>
          <w:szCs w:val="28"/>
        </w:rPr>
        <w:t>28.09.2022</w:t>
      </w:r>
      <w:r w:rsidRPr="008570C8">
        <w:rPr>
          <w:sz w:val="28"/>
          <w:szCs w:val="28"/>
        </w:rPr>
        <w:t xml:space="preserve"> № </w:t>
      </w:r>
      <w:r>
        <w:rPr>
          <w:sz w:val="28"/>
          <w:szCs w:val="28"/>
        </w:rPr>
        <w:t>884</w:t>
      </w:r>
      <w:r w:rsidR="0089655C">
        <w:rPr>
          <w:sz w:val="28"/>
          <w:szCs w:val="28"/>
        </w:rPr>
        <w:t>)</w:t>
      </w:r>
      <w:bookmarkStart w:id="0" w:name="_GoBack"/>
      <w:bookmarkEnd w:id="0"/>
    </w:p>
    <w:p w14:paraId="58C7BE88" w14:textId="77777777" w:rsidR="00840102" w:rsidRPr="008570C8" w:rsidRDefault="0084010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8570C8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14:paraId="5363BB4A" w14:textId="77777777" w:rsidR="00840102" w:rsidRPr="008570C8" w:rsidRDefault="00840102">
      <w:pPr>
        <w:snapToGrid w:val="0"/>
        <w:ind w:left="9923"/>
        <w:jc w:val="center"/>
        <w:rPr>
          <w:sz w:val="28"/>
          <w:szCs w:val="28"/>
        </w:rPr>
      </w:pPr>
    </w:p>
    <w:p w14:paraId="3414F0BC" w14:textId="77777777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>Паспорт</w:t>
      </w:r>
    </w:p>
    <w:p w14:paraId="22642787" w14:textId="2F42A894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8570C8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14:paraId="774D279A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p w14:paraId="65F53CAC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8570C8" w14:paraId="3155A46F" w14:textId="77777777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8570C8" w:rsidRDefault="0083097C">
            <w:pPr>
              <w:widowControl w:val="0"/>
            </w:pPr>
            <w:r w:rsidRPr="008570C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8570C8" w:rsidRDefault="0083097C">
            <w:pPr>
              <w:pStyle w:val="1"/>
              <w:keepNext w:val="0"/>
              <w:ind w:right="-1"/>
            </w:pPr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8570C8" w14:paraId="2DF2D3AC" w14:textId="77777777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8570C8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8570C8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8570C8" w14:paraId="2EE32A24" w14:textId="77777777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8570C8" w14:paraId="51B047F8" w14:textId="77777777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8570C8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8570C8" w14:paraId="3066FF46" w14:textId="77777777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14:paraId="790B7F5F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14:paraId="45269397" w14:textId="77777777" w:rsidR="00840102" w:rsidRPr="008570C8" w:rsidRDefault="0083097C">
            <w:pPr>
              <w:pStyle w:val="ConsPlusNormal"/>
              <w:ind w:right="26" w:firstLine="0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14:paraId="73F8F1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8570C8" w14:paraId="7F48B39D" w14:textId="77777777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8F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14:paraId="3D302822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14:paraId="7B80656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14:paraId="07C03F4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14:paraId="754916B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14:paraId="0FF8FE4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14:paraId="5E3F2861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14:paraId="37FCFB7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8570C8" w14:paraId="3A378308" w14:textId="77777777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2018-2024 годы.</w:t>
            </w:r>
          </w:p>
        </w:tc>
      </w:tr>
      <w:tr w:rsidR="00840102" w:rsidRPr="008570C8" w14:paraId="4DADE738" w14:textId="77777777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0870666E" w:rsidR="00840102" w:rsidRPr="00E73735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624441">
              <w:rPr>
                <w:sz w:val="28"/>
                <w:szCs w:val="28"/>
              </w:rPr>
              <w:t>162 250,6</w:t>
            </w:r>
            <w:r w:rsidRPr="00E73735">
              <w:rPr>
                <w:sz w:val="28"/>
                <w:szCs w:val="28"/>
              </w:rPr>
              <w:t xml:space="preserve"> тысяч рублей, в том числе: </w:t>
            </w:r>
          </w:p>
          <w:p w14:paraId="07E011CE" w14:textId="77777777" w:rsidR="00840102" w:rsidRPr="00E73735" w:rsidRDefault="00840102">
            <w:pPr>
              <w:widowControl w:val="0"/>
              <w:rPr>
                <w:sz w:val="28"/>
                <w:szCs w:val="28"/>
              </w:rPr>
            </w:pPr>
          </w:p>
          <w:p w14:paraId="3A17C981" w14:textId="46B38D23" w:rsidR="00840102" w:rsidRPr="008D4E44" w:rsidRDefault="0083097C">
            <w:pPr>
              <w:widowControl w:val="0"/>
              <w:jc w:val="both"/>
            </w:pPr>
            <w:r w:rsidRPr="00E73735">
              <w:rPr>
                <w:sz w:val="28"/>
                <w:szCs w:val="28"/>
              </w:rPr>
              <w:t xml:space="preserve">из средств местного бюджета – </w:t>
            </w:r>
            <w:r w:rsidR="00624441">
              <w:rPr>
                <w:sz w:val="28"/>
                <w:szCs w:val="28"/>
              </w:rPr>
              <w:t>37 494,6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D9A2026" w14:textId="46950FD0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краевого бюджета – </w:t>
            </w:r>
            <w:r w:rsidR="00624441">
              <w:rPr>
                <w:sz w:val="28"/>
                <w:szCs w:val="28"/>
              </w:rPr>
              <w:t>10 114,0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CD013D1" w14:textId="3B78B229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федерального бюджета – </w:t>
            </w:r>
            <w:r w:rsidR="00624441">
              <w:rPr>
                <w:sz w:val="28"/>
                <w:szCs w:val="28"/>
              </w:rPr>
              <w:t>112 195,0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59513B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внебюджетных источников – 2</w:t>
            </w:r>
            <w:r w:rsidR="00DC3F7A" w:rsidRPr="008D4E44">
              <w:rPr>
                <w:sz w:val="28"/>
                <w:szCs w:val="28"/>
              </w:rPr>
              <w:t xml:space="preserve"> </w:t>
            </w:r>
            <w:r w:rsidRPr="008D4E44">
              <w:rPr>
                <w:sz w:val="28"/>
                <w:szCs w:val="28"/>
              </w:rPr>
              <w:t>447,0 тыс. рублей;</w:t>
            </w:r>
          </w:p>
          <w:p w14:paraId="33231932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в том числе по годам:</w:t>
            </w:r>
          </w:p>
          <w:p w14:paraId="2B2BCC1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3 268,4 тыс. рублей;</w:t>
            </w:r>
          </w:p>
          <w:p w14:paraId="4A406C8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2 407,5 тыс. рублей;</w:t>
            </w:r>
          </w:p>
          <w:p w14:paraId="248FAA3E" w14:textId="2D3590F4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2020 год – </w:t>
            </w:r>
            <w:r w:rsidR="00926036" w:rsidRPr="008D4E44">
              <w:rPr>
                <w:sz w:val="28"/>
                <w:szCs w:val="28"/>
              </w:rPr>
              <w:t>2</w:t>
            </w:r>
            <w:r w:rsidR="00EA52C9">
              <w:rPr>
                <w:sz w:val="28"/>
                <w:szCs w:val="28"/>
              </w:rPr>
              <w:t xml:space="preserve"> </w:t>
            </w:r>
            <w:r w:rsidR="00926036" w:rsidRPr="008D4E44">
              <w:rPr>
                <w:sz w:val="28"/>
                <w:szCs w:val="28"/>
              </w:rPr>
              <w:t>563,8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682DF65" w14:textId="4935F47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2021 год – </w:t>
            </w:r>
            <w:r w:rsidR="003250C7">
              <w:rPr>
                <w:sz w:val="28"/>
                <w:szCs w:val="28"/>
              </w:rPr>
              <w:t>6</w:t>
            </w:r>
            <w:r w:rsidR="00EA52C9">
              <w:rPr>
                <w:sz w:val="28"/>
                <w:szCs w:val="28"/>
              </w:rPr>
              <w:t xml:space="preserve"> </w:t>
            </w:r>
            <w:r w:rsidR="003250C7">
              <w:rPr>
                <w:sz w:val="28"/>
                <w:szCs w:val="28"/>
              </w:rPr>
              <w:t>835,6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5C0FB7C" w14:textId="6744E8E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624441">
              <w:rPr>
                <w:sz w:val="28"/>
                <w:szCs w:val="28"/>
              </w:rPr>
              <w:t>11 369,3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677C9D0F" w14:textId="19992668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2F4C5A">
              <w:rPr>
                <w:sz w:val="28"/>
                <w:szCs w:val="28"/>
              </w:rPr>
              <w:t>4 750,0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2A2408F" w14:textId="1F78B632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2024 год – </w:t>
            </w:r>
            <w:r w:rsidR="002F4C5A">
              <w:rPr>
                <w:sz w:val="28"/>
                <w:szCs w:val="28"/>
              </w:rPr>
              <w:t>6</w:t>
            </w:r>
            <w:r w:rsidR="00EA52C9">
              <w:rPr>
                <w:sz w:val="28"/>
                <w:szCs w:val="28"/>
              </w:rPr>
              <w:t> </w:t>
            </w:r>
            <w:r w:rsidR="002F4C5A">
              <w:rPr>
                <w:sz w:val="28"/>
                <w:szCs w:val="28"/>
              </w:rPr>
              <w:t>3</w:t>
            </w:r>
            <w:r w:rsidR="00EA52C9">
              <w:rPr>
                <w:sz w:val="28"/>
                <w:szCs w:val="28"/>
              </w:rPr>
              <w:t>00,0</w:t>
            </w:r>
            <w:r w:rsidRPr="008D4E44">
              <w:rPr>
                <w:sz w:val="28"/>
                <w:szCs w:val="28"/>
              </w:rPr>
              <w:t xml:space="preserve"> тыс. рублей, за счет средств местного бюджета;</w:t>
            </w:r>
          </w:p>
          <w:p w14:paraId="15938E4F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6 266,0 тыс. рублей;</w:t>
            </w:r>
          </w:p>
          <w:p w14:paraId="6D8E48F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0691F43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2851A1CB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5EB89FBE" w14:textId="1AA949F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624441">
              <w:rPr>
                <w:sz w:val="28"/>
                <w:szCs w:val="28"/>
              </w:rPr>
              <w:t>1 809,6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6BD5224C" w14:textId="40C7CCE0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EA52C9">
              <w:rPr>
                <w:sz w:val="28"/>
              </w:rPr>
              <w:t>970,4</w:t>
            </w:r>
            <w:r w:rsidR="00726B49" w:rsidRPr="008D4E44">
              <w:rPr>
                <w:sz w:val="28"/>
              </w:rPr>
              <w:t xml:space="preserve"> </w:t>
            </w:r>
            <w:r w:rsidRPr="008D4E44">
              <w:rPr>
                <w:sz w:val="28"/>
                <w:szCs w:val="28"/>
              </w:rPr>
              <w:t>тыс. рублей;</w:t>
            </w:r>
          </w:p>
          <w:p w14:paraId="6A91BB7D" w14:textId="60961CE5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2024 год – </w:t>
            </w:r>
            <w:r w:rsidR="00E73735">
              <w:rPr>
                <w:sz w:val="28"/>
                <w:szCs w:val="28"/>
              </w:rPr>
              <w:t>1 068,0</w:t>
            </w:r>
            <w:r w:rsidRPr="008D4E44">
              <w:rPr>
                <w:sz w:val="28"/>
                <w:szCs w:val="28"/>
              </w:rPr>
              <w:t xml:space="preserve"> тыс. рублей, за счет краевого бюджета;</w:t>
            </w:r>
          </w:p>
          <w:p w14:paraId="73D28A3E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19842,2 тыс. рублей;</w:t>
            </w:r>
          </w:p>
          <w:p w14:paraId="1382BA88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193AA0E4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793B081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68B35710" w14:textId="566BBF0B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624441">
              <w:rPr>
                <w:sz w:val="28"/>
                <w:szCs w:val="28"/>
              </w:rPr>
              <w:t>43 430,1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431FFDDE" w14:textId="6213F712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EA52C9">
              <w:rPr>
                <w:sz w:val="28"/>
                <w:szCs w:val="28"/>
              </w:rPr>
              <w:t>23 290,7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D5B0D8F" w14:textId="44D42DC5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lastRenderedPageBreak/>
              <w:t xml:space="preserve">2024 год – </w:t>
            </w:r>
            <w:r w:rsidR="00E73735">
              <w:rPr>
                <w:sz w:val="28"/>
                <w:szCs w:val="28"/>
              </w:rPr>
              <w:t>25 632,0</w:t>
            </w:r>
            <w:r w:rsidRPr="008D4E44">
              <w:rPr>
                <w:sz w:val="28"/>
                <w:szCs w:val="28"/>
              </w:rPr>
              <w:t xml:space="preserve"> тыс. рублей, за счет федерального бюджета;</w:t>
            </w:r>
          </w:p>
          <w:p w14:paraId="6923ED9B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0,0 тыс. рублей;</w:t>
            </w:r>
          </w:p>
          <w:p w14:paraId="39FA697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2 447,0 тыс. рублей;</w:t>
            </w:r>
          </w:p>
          <w:p w14:paraId="56ACDBA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4072DB2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114E1FF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14:paraId="7D2D146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14:paraId="4575A7A9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14:paraId="238C2D9B" w14:textId="77777777" w:rsidR="00840102" w:rsidRPr="008570C8" w:rsidRDefault="00840102">
      <w:pPr>
        <w:widowControl w:val="0"/>
      </w:pPr>
    </w:p>
    <w:p w14:paraId="53BE5A1D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>
        <w:rPr>
          <w:bCs/>
          <w:sz w:val="28"/>
          <w:szCs w:val="28"/>
        </w:rPr>
        <w:t>я</w:t>
      </w:r>
      <w:r w:rsidRPr="008570C8">
        <w:rPr>
          <w:bCs/>
          <w:sz w:val="28"/>
          <w:szCs w:val="28"/>
        </w:rPr>
        <w:t xml:space="preserve"> </w:t>
      </w:r>
    </w:p>
    <w:p w14:paraId="4893FD53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Ейского района</w:t>
      </w:r>
    </w:p>
    <w:p w14:paraId="706A3D7B" w14:textId="77777777" w:rsidR="00840102" w:rsidRPr="008570C8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8570C8">
        <w:rPr>
          <w:sz w:val="28"/>
          <w:szCs w:val="28"/>
        </w:rPr>
        <w:t>ия талантливых людей, растет вос</w:t>
      </w:r>
      <w:r w:rsidRPr="008570C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14:paraId="3248E976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14:paraId="22C1D54B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77777777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8570C8">
        <w:rPr>
          <w:sz w:val="28"/>
          <w:szCs w:val="28"/>
        </w:rPr>
        <w:br/>
        <w:t>10-15 лет назад.</w:t>
      </w:r>
    </w:p>
    <w:p w14:paraId="4696C343" w14:textId="32FA6A72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– важное направление в развитии территории города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14:paraId="20CDBD94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8570C8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8570C8">
        <w:rPr>
          <w:rFonts w:ascii="Times New Roman" w:hAnsi="Times New Roman" w:cs="Times New Roman"/>
          <w:sz w:val="28"/>
          <w:szCs w:val="28"/>
        </w:rPr>
        <w:br/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14:paraId="0FEEA13F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8570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570C8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14:paraId="50ACB67E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14:paraId="0CE1D9F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14:paraId="4F748D0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14:paraId="4554639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8570C8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8570C8">
        <w:rPr>
          <w:sz w:val="28"/>
          <w:szCs w:val="28"/>
        </w:rPr>
        <w:br/>
        <w:t>адаптированный для маломобильных групп населения.</w:t>
      </w:r>
    </w:p>
    <w:p w14:paraId="517DB4AE" w14:textId="74A5812E" w:rsidR="00840102" w:rsidRPr="008570C8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14:paraId="5E8957B8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14:paraId="55F705E2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ул.Пляжная,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ул.Красная от ул.Мичурина до ул.Герцена, посадка деревьев и кустарников по ул.К.Либкнехта от ул.Нижнесадовой до ул.Кропоткина,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г.Ейска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14:paraId="00A9995B" w14:textId="77777777" w:rsidR="001A7E24" w:rsidRPr="008570C8" w:rsidRDefault="001A7E24" w:rsidP="001A7E24">
      <w:pPr>
        <w:ind w:firstLine="709"/>
        <w:jc w:val="both"/>
        <w:rPr>
          <w:bCs/>
          <w:sz w:val="28"/>
        </w:rPr>
      </w:pPr>
      <w:r w:rsidRPr="008570C8">
        <w:rPr>
          <w:sz w:val="28"/>
          <w:szCs w:val="28"/>
        </w:rPr>
        <w:t>В</w:t>
      </w:r>
      <w:r w:rsidR="001B2C9F" w:rsidRPr="008570C8">
        <w:rPr>
          <w:sz w:val="28"/>
          <w:szCs w:val="28"/>
        </w:rPr>
        <w:t xml:space="preserve"> 2020 </w:t>
      </w:r>
      <w:r w:rsidRPr="008570C8">
        <w:rPr>
          <w:sz w:val="28"/>
        </w:rPr>
        <w:t xml:space="preserve">в поселке Морском </w:t>
      </w:r>
      <w:r w:rsidRPr="008570C8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8570C8">
        <w:rPr>
          <w:sz w:val="28"/>
          <w:szCs w:val="28"/>
        </w:rPr>
        <w:t>ак же с целью обеспечения безопасного пребывая детей</w:t>
      </w:r>
      <w:r w:rsidR="00B800F7" w:rsidRPr="008570C8">
        <w:rPr>
          <w:sz w:val="28"/>
          <w:szCs w:val="28"/>
        </w:rPr>
        <w:t>,</w:t>
      </w:r>
      <w:r w:rsidRPr="008570C8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8570C8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14:paraId="39825B7F" w14:textId="40A43DF4" w:rsidR="00EA52C9" w:rsidRPr="008570C8" w:rsidRDefault="00EA52C9" w:rsidP="00EA52C9">
      <w:pPr>
        <w:ind w:firstLine="709"/>
        <w:jc w:val="both"/>
        <w:rPr>
          <w:bCs/>
          <w:sz w:val="28"/>
        </w:rPr>
      </w:pPr>
      <w:r w:rsidRPr="007F2EB0">
        <w:rPr>
          <w:sz w:val="28"/>
          <w:szCs w:val="28"/>
        </w:rPr>
        <w:t xml:space="preserve">В 2021 </w:t>
      </w:r>
      <w:r w:rsidR="00CF00EF" w:rsidRPr="007F2EB0">
        <w:rPr>
          <w:bCs/>
          <w:color w:val="000000"/>
          <w:sz w:val="28"/>
          <w:szCs w:val="27"/>
        </w:rPr>
        <w:t>выполнены работы по благоустройству общественной территории, расположенной по переулку Береговому № 1, а именно, устройство пешеходных дорожек, уличного освещения и устройство детской игровой площадки</w:t>
      </w:r>
      <w:r w:rsidRPr="007F2EB0">
        <w:rPr>
          <w:sz w:val="28"/>
          <w:szCs w:val="28"/>
        </w:rPr>
        <w:t xml:space="preserve">. Также были выполнены работы по приобретению и установке детских игровых элементов для </w:t>
      </w:r>
      <w:r w:rsidR="007F2EB0">
        <w:rPr>
          <w:bCs/>
          <w:color w:val="000000"/>
          <w:sz w:val="28"/>
          <w:szCs w:val="27"/>
        </w:rPr>
        <w:t>детской игровой площадки</w:t>
      </w:r>
      <w:r w:rsidR="00CF00EF" w:rsidRPr="007F2EB0">
        <w:rPr>
          <w:bCs/>
          <w:color w:val="000000"/>
          <w:sz w:val="28"/>
          <w:szCs w:val="27"/>
        </w:rPr>
        <w:t>, расположенной вблизи многоквартирного дома № 4 по улице Плеханова, устройству основания для детской игровой площадк</w:t>
      </w:r>
      <w:r w:rsidR="007F2EB0">
        <w:rPr>
          <w:bCs/>
          <w:color w:val="000000"/>
          <w:sz w:val="28"/>
          <w:szCs w:val="27"/>
        </w:rPr>
        <w:t>и</w:t>
      </w:r>
      <w:r w:rsidR="00CF00EF" w:rsidRPr="007F2EB0">
        <w:rPr>
          <w:bCs/>
          <w:color w:val="000000"/>
          <w:sz w:val="28"/>
          <w:szCs w:val="27"/>
        </w:rPr>
        <w:t xml:space="preserve"> по улице Абрикосовой вблизи улицы Космонавтов, и </w:t>
      </w:r>
      <w:r w:rsidR="00CF00EF" w:rsidRPr="007F2EB0">
        <w:rPr>
          <w:rFonts w:eastAsia="Calibri"/>
          <w:sz w:val="28"/>
          <w:szCs w:val="28"/>
        </w:rPr>
        <w:t>устройству пешеходной дорожки, расположенной вблизи дома №20/2 по ул</w:t>
      </w:r>
      <w:r w:rsidR="00A265B0" w:rsidRPr="007F2EB0">
        <w:rPr>
          <w:rFonts w:eastAsia="Calibri"/>
          <w:sz w:val="28"/>
          <w:szCs w:val="28"/>
        </w:rPr>
        <w:t xml:space="preserve">ице </w:t>
      </w:r>
      <w:r w:rsidR="00CF00EF" w:rsidRPr="007F2EB0">
        <w:rPr>
          <w:rFonts w:eastAsia="Calibri"/>
          <w:sz w:val="28"/>
          <w:szCs w:val="28"/>
        </w:rPr>
        <w:t>Коммунистической</w:t>
      </w:r>
      <w:r w:rsidRPr="007F2EB0">
        <w:rPr>
          <w:sz w:val="28"/>
          <w:szCs w:val="28"/>
        </w:rPr>
        <w:t>.</w:t>
      </w:r>
    </w:p>
    <w:p w14:paraId="056CDAE7" w14:textId="77777777" w:rsidR="00840102" w:rsidRPr="008570C8" w:rsidRDefault="0083097C" w:rsidP="00173D74">
      <w:pPr>
        <w:ind w:right="-147" w:firstLine="709"/>
        <w:jc w:val="both"/>
      </w:pPr>
      <w:r w:rsidRPr="008570C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6221C9DD" w:rsidR="00840102" w:rsidRPr="008570C8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2018-2024 годы».</w:t>
      </w:r>
    </w:p>
    <w:p w14:paraId="0D53CF0E" w14:textId="4BD26963" w:rsidR="00F610DE" w:rsidRPr="008570C8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Настоящая муниципальная программа</w:t>
      </w:r>
      <w:r w:rsidR="00900A93" w:rsidRPr="008570C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63971901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14:paraId="682077DB" w14:textId="5B5B9605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2018-2024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8570C8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>муниципальной программы</w:t>
      </w:r>
    </w:p>
    <w:p w14:paraId="07B8AB8D" w14:textId="77777777" w:rsidR="00840102" w:rsidRPr="008570C8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14:paraId="2311F3B4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1.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2.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4.</w:t>
      </w:r>
      <w:r w:rsidR="00A265B0">
        <w:rPr>
          <w:rFonts w:ascii="Times New Roman" w:hAnsi="Times New Roman" w:cs="Times New Roman"/>
          <w:sz w:val="28"/>
          <w:szCs w:val="28"/>
        </w:rPr>
        <w:t xml:space="preserve"> </w:t>
      </w:r>
      <w:r w:rsidRPr="008570C8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EAD76C6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14:paraId="5FB294EC" w14:textId="77777777" w:rsidR="00840102" w:rsidRPr="008570C8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8570C8" w14:paraId="743A7EB6" w14:textId="77777777" w:rsidTr="00173D74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F979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8BB3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055A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037C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4860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8570C8" w14:paraId="38A0D784" w14:textId="77777777" w:rsidTr="00173D74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054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43B1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C16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0970A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0F74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373A6C15" w14:textId="77777777" w:rsidTr="00173D74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BEE5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05CB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B3C32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4951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BB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0EF2F54C" w14:textId="77777777" w:rsidTr="00173D74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267D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07A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04B4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6C2C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459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8570C8" w14:paraId="174D2CA0" w14:textId="77777777" w:rsidTr="00173D74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92BB8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F3C7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380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F93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1D47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66860E45" w14:textId="77777777" w:rsidTr="00173D74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A51C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D261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9759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0F7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4CD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454D1BBB" w14:textId="77777777" w:rsidTr="00173D74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E62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954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113B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E7F0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C46B" w14:textId="72C36D60" w:rsidR="00840102" w:rsidRPr="008570C8" w:rsidRDefault="00A265B0" w:rsidP="00173D74">
            <w:pPr>
              <w:pStyle w:val="ConsPlusNormal"/>
              <w:ind w:right="26" w:firstLine="8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102" w:rsidRPr="008570C8" w14:paraId="1DCA6A5F" w14:textId="77777777" w:rsidTr="00173D74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AD20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7673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DABE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F710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263B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8570C8" w14:paraId="665B8B64" w14:textId="77777777" w:rsidTr="00173D74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76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C157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FF8C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668A3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9B1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14:paraId="60FF7157" w14:textId="77777777"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F3AB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8570C8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77777777" w:rsidR="00840102" w:rsidRPr="008570C8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8570C8">
        <w:rPr>
          <w:sz w:val="28"/>
          <w:szCs w:val="28"/>
        </w:rPr>
        <w:t>Срок реализации Программы установлен на 2018-2024 годы.</w:t>
      </w:r>
    </w:p>
    <w:p w14:paraId="0B29768D" w14:textId="77777777" w:rsidR="00840102" w:rsidRPr="008570C8" w:rsidRDefault="00840102">
      <w:pPr>
        <w:widowControl w:val="0"/>
        <w:ind w:right="26"/>
        <w:rPr>
          <w:sz w:val="28"/>
          <w:szCs w:val="28"/>
        </w:rPr>
      </w:pPr>
    </w:p>
    <w:p w14:paraId="50B5A6A2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2" w:name="_Hlk114064395"/>
      <w:r w:rsidRPr="008570C8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676EA269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14:paraId="34831F5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2556CE49" w14:textId="1A5994C7" w:rsidR="00840102" w:rsidRPr="008570C8" w:rsidRDefault="0083097C">
      <w:pPr>
        <w:widowControl w:val="0"/>
        <w:ind w:right="26" w:firstLine="709"/>
        <w:jc w:val="both"/>
        <w:rPr>
          <w:sz w:val="28"/>
        </w:rPr>
      </w:pPr>
      <w:r w:rsidRPr="008570C8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6C4128">
        <w:rPr>
          <w:sz w:val="28"/>
          <w:szCs w:val="28"/>
          <w:lang w:eastAsia="en-US"/>
        </w:rPr>
        <w:t xml:space="preserve"> </w:t>
      </w:r>
      <w:r w:rsidRPr="008570C8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8570C8" w14:paraId="449EB2F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936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717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8D20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0A5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8570C8" w14:paraId="4EB2B10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4C38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  <w:lang w:val="en-US"/>
              </w:rPr>
              <w:t>I</w:t>
            </w:r>
            <w:r w:rsidRPr="008570C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5640" w14:textId="3668FF18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Минимальный перечень работ </w:t>
            </w:r>
            <w:r w:rsidRPr="008570C8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8570C8" w14:paraId="2461BCD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93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C21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9C45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113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21FEFA6F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558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334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A0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кв.м 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F44" w14:textId="77777777" w:rsidR="00840102" w:rsidRPr="008570C8" w:rsidRDefault="0083097C">
            <w:pPr>
              <w:widowControl w:val="0"/>
              <w:ind w:right="26" w:firstLine="280"/>
              <w:jc w:val="right"/>
            </w:pPr>
            <w:r w:rsidRPr="008570C8">
              <w:rPr>
                <w:sz w:val="28"/>
                <w:szCs w:val="28"/>
              </w:rPr>
              <w:t>897,00</w:t>
            </w:r>
          </w:p>
        </w:tc>
      </w:tr>
      <w:tr w:rsidR="00840102" w:rsidRPr="008570C8" w14:paraId="70FEE698" w14:textId="77777777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28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33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5A3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DDA5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794830FF" w14:textId="77777777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456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BDA8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B60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8513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8570C8" w14:paraId="2C1DF6F7" w14:textId="77777777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93A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978F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428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ABC8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8570C8" w14:paraId="3AE8DFC0" w14:textId="77777777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83D5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1E9C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09E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FA51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1D41DB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990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5D1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BE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13000,00</w:t>
            </w:r>
          </w:p>
        </w:tc>
      </w:tr>
      <w:tr w:rsidR="00840102" w:rsidRPr="008570C8" w14:paraId="04F35FD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EAC7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5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FA6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2C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12000,00</w:t>
            </w:r>
          </w:p>
        </w:tc>
      </w:tr>
      <w:tr w:rsidR="00840102" w:rsidRPr="008570C8" w14:paraId="0DAB764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9D0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7258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0A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855F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3500,00</w:t>
            </w:r>
          </w:p>
        </w:tc>
      </w:tr>
      <w:tr w:rsidR="00840102" w:rsidRPr="008570C8" w14:paraId="5751BC7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BFC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  <w:lang w:val="en-US"/>
              </w:rPr>
              <w:t>II</w:t>
            </w:r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3486" w14:textId="4B719388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Дополнительный перечень работ </w:t>
            </w:r>
            <w:r w:rsidRPr="008570C8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8570C8" w14:paraId="6EF119AE" w14:textId="77777777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F00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6C7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24A8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9AA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77B94B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09C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91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21C9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868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480,00</w:t>
            </w:r>
          </w:p>
        </w:tc>
      </w:tr>
      <w:tr w:rsidR="00840102" w:rsidRPr="008570C8" w14:paraId="181A3732" w14:textId="77777777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54B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AD1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BA452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9F46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62E7D4C5" w14:textId="77777777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28D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EC7D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953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407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6A389849" w14:textId="77777777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649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25C6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FE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F9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  <w:tr w:rsidR="00840102" w:rsidRPr="008570C8" w14:paraId="3D1ABFE9" w14:textId="77777777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2B3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EE9D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185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5E8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8570C8" w14:paraId="5C436AB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243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176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CE60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181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10 354,00</w:t>
            </w:r>
          </w:p>
        </w:tc>
      </w:tr>
      <w:tr w:rsidR="00840102" w:rsidRPr="008570C8" w14:paraId="6CED1761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12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9C90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F5F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BA4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1 610,00</w:t>
            </w:r>
          </w:p>
        </w:tc>
      </w:tr>
      <w:tr w:rsidR="00840102" w:rsidRPr="008570C8" w14:paraId="562DFD0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6C44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6C5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A33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2860,00</w:t>
            </w:r>
          </w:p>
        </w:tc>
      </w:tr>
      <w:tr w:rsidR="00840102" w:rsidRPr="008570C8" w14:paraId="653E1B7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FD7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AAD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81FA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0A12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8570C8" w14:paraId="24404476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18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357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F86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31E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70,0</w:t>
            </w:r>
          </w:p>
        </w:tc>
      </w:tr>
      <w:tr w:rsidR="00840102" w:rsidRPr="008570C8" w14:paraId="7B9D0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18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1BA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AE29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219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735,00</w:t>
            </w:r>
          </w:p>
        </w:tc>
      </w:tr>
      <w:tr w:rsidR="00840102" w:rsidRPr="008570C8" w14:paraId="6FA523C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3E7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65A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A2B2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0A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83,00</w:t>
            </w:r>
          </w:p>
        </w:tc>
      </w:tr>
      <w:tr w:rsidR="00840102" w:rsidRPr="008570C8" w14:paraId="6F62A713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A12E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4B8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7BA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240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1890,00</w:t>
            </w:r>
          </w:p>
        </w:tc>
      </w:tr>
      <w:tr w:rsidR="00840102" w:rsidRPr="008570C8" w14:paraId="6CAEDEBB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7E5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7B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B3D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9C4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334,00</w:t>
            </w:r>
          </w:p>
        </w:tc>
      </w:tr>
      <w:tr w:rsidR="00840102" w:rsidRPr="008570C8" w14:paraId="60117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A4F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98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4B5B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6B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</w:tbl>
    <w:p w14:paraId="3A2D0362" w14:textId="77777777" w:rsidR="00195A14" w:rsidRDefault="0083097C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195A14">
        <w:rPr>
          <w:sz w:val="28"/>
          <w:szCs w:val="28"/>
        </w:rPr>
        <w:t>в части выполнения работ, не требующих специальной квалификации (покраска, уборка мусора, земляные работы, озеленение территории, иные работы)</w:t>
      </w:r>
      <w:r w:rsidR="00195A14">
        <w:rPr>
          <w:sz w:val="28"/>
          <w:szCs w:val="28"/>
        </w:rPr>
        <w:t xml:space="preserve"> </w:t>
      </w:r>
      <w:r w:rsidR="00195A14" w:rsidRPr="00195A14">
        <w:rPr>
          <w:sz w:val="28"/>
          <w:szCs w:val="28"/>
        </w:rPr>
        <w:t xml:space="preserve">и организовываются </w:t>
      </w:r>
      <w:r w:rsidRPr="008570C8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>
        <w:rPr>
          <w:sz w:val="28"/>
          <w:szCs w:val="28"/>
        </w:rPr>
        <w:t xml:space="preserve"> </w:t>
      </w:r>
    </w:p>
    <w:p w14:paraId="195DC5C3" w14:textId="1556B366" w:rsidR="00840102" w:rsidRPr="008570C8" w:rsidRDefault="00195A14">
      <w:pPr>
        <w:widowControl w:val="0"/>
        <w:tabs>
          <w:tab w:val="left" w:pos="851"/>
        </w:tabs>
        <w:ind w:right="26" w:firstLine="709"/>
        <w:jc w:val="both"/>
      </w:pPr>
      <w:r w:rsidRPr="00195A14">
        <w:rPr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FD6FCCA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>7)</w:t>
      </w:r>
      <w:r w:rsidR="00231B39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>При выборе</w:t>
      </w:r>
      <w:r w:rsidR="006C4128" w:rsidRPr="006C412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 xml:space="preserve">формы финансового участия </w:t>
      </w:r>
      <w:r w:rsidRPr="008570C8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>
        <w:rPr>
          <w:sz w:val="28"/>
          <w:szCs w:val="28"/>
        </w:rPr>
        <w:t>20</w:t>
      </w:r>
      <w:r w:rsidRPr="008570C8">
        <w:rPr>
          <w:sz w:val="28"/>
          <w:szCs w:val="28"/>
        </w:rPr>
        <w:t xml:space="preserve"> %</w:t>
      </w:r>
      <w:r w:rsidRPr="008570C8">
        <w:rPr>
          <w:bCs/>
          <w:sz w:val="28"/>
          <w:szCs w:val="28"/>
        </w:rPr>
        <w:t>.</w:t>
      </w:r>
    </w:p>
    <w:p w14:paraId="523000D0" w14:textId="69C9B238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8570C8">
        <w:rPr>
          <w:sz w:val="28"/>
          <w:szCs w:val="28"/>
        </w:rPr>
        <w:t xml:space="preserve">размер которого может быть не менее 1 % </w:t>
      </w:r>
      <w:r w:rsidRPr="008570C8">
        <w:rPr>
          <w:bCs/>
          <w:sz w:val="28"/>
          <w:szCs w:val="28"/>
        </w:rPr>
        <w:t xml:space="preserve">и не превышает </w:t>
      </w:r>
      <w:r w:rsidR="00286D39">
        <w:rPr>
          <w:bCs/>
          <w:sz w:val="28"/>
          <w:szCs w:val="28"/>
        </w:rPr>
        <w:t>2</w:t>
      </w:r>
      <w:r w:rsidRPr="008570C8">
        <w:rPr>
          <w:bCs/>
          <w:sz w:val="28"/>
          <w:szCs w:val="28"/>
        </w:rPr>
        <w:t>0 %.</w:t>
      </w:r>
    </w:p>
    <w:p w14:paraId="169C0EC5" w14:textId="3BED1573" w:rsidR="00840102" w:rsidRPr="006C4128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8) </w:t>
      </w:r>
      <w:r w:rsidRPr="00BF0B15">
        <w:rPr>
          <w:sz w:val="28"/>
          <w:szCs w:val="28"/>
        </w:rPr>
        <w:t>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BF0B15">
        <w:rPr>
          <w:sz w:val="28"/>
          <w:szCs w:val="28"/>
        </w:rPr>
        <w:t xml:space="preserve"> Ейского городского поселения Ейского района</w:t>
      </w:r>
      <w:r w:rsidRPr="008570C8">
        <w:rPr>
          <w:sz w:val="28"/>
          <w:szCs w:val="28"/>
        </w:rPr>
        <w:t xml:space="preserve"> «Формирование современной городской среды на 2018-2024 годы».</w:t>
      </w:r>
    </w:p>
    <w:p w14:paraId="7BEF61EC" w14:textId="5F35973B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6BE78A56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8.2.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50A0E9B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77777777" w:rsidR="00840102" w:rsidRPr="008570C8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EA60D4B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</w:t>
      </w:r>
      <w:r w:rsidR="006C4128" w:rsidRPr="008570C8">
        <w:rPr>
          <w:sz w:val="28"/>
          <w:szCs w:val="28"/>
        </w:rPr>
        <w:t>представления рассмотрения и оценки предложений,</w:t>
      </w:r>
      <w:r w:rsidRPr="008570C8">
        <w:rPr>
          <w:sz w:val="28"/>
          <w:szCs w:val="28"/>
        </w:rPr>
        <w:t xml:space="preserve"> заинтересованных лицо включении дворовой территории в муниципальную программу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7777777" w:rsidR="00840102" w:rsidRPr="008570C8" w:rsidRDefault="0083097C">
      <w:pPr>
        <w:widowControl w:val="0"/>
        <w:ind w:right="28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14:paraId="312801D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8570C8" w:rsidRDefault="0083097C">
      <w:pPr>
        <w:ind w:right="26" w:firstLine="709"/>
        <w:jc w:val="both"/>
      </w:pPr>
      <w:r w:rsidRPr="008570C8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6358AE24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10) Под общественной территорией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-благоустройство территории;</w:t>
      </w:r>
    </w:p>
    <w:p w14:paraId="6102747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другие виды работ.</w:t>
      </w:r>
    </w:p>
    <w:p w14:paraId="1FCA53B8" w14:textId="234119D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106.</w:t>
      </w:r>
    </w:p>
    <w:p w14:paraId="2FFA7B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2CB2E6E0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</w:t>
      </w:r>
      <w:r w:rsidR="00195A14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>4 муниципальной программы.</w:t>
      </w:r>
    </w:p>
    <w:p w14:paraId="43275744" w14:textId="1389FDFE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>13) Все работы по благоустройству</w:t>
      </w:r>
      <w:r w:rsidRPr="008570C8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8570C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8570C8">
        <w:rPr>
          <w:sz w:val="28"/>
          <w:szCs w:val="28"/>
          <w:lang w:eastAsia="en-US"/>
        </w:rPr>
        <w:t xml:space="preserve"> (</w:t>
      </w:r>
      <w:r w:rsidRPr="008570C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14:paraId="40259D8E" w14:textId="77777777" w:rsidR="003E4823" w:rsidRDefault="0083097C" w:rsidP="003E4823">
      <w:pPr>
        <w:ind w:right="26" w:firstLine="709"/>
        <w:jc w:val="both"/>
        <w:rPr>
          <w:sz w:val="28"/>
          <w:szCs w:val="28"/>
        </w:rPr>
      </w:pPr>
      <w:r w:rsidRPr="008570C8">
        <w:rPr>
          <w:rFonts w:eastAsia="Calibri"/>
          <w:sz w:val="28"/>
          <w:szCs w:val="28"/>
        </w:rPr>
        <w:t xml:space="preserve">14) </w:t>
      </w:r>
      <w:r w:rsidR="003E4823" w:rsidRPr="008570C8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726029" w:rsidRDefault="003E4823" w:rsidP="003E4823">
      <w:pPr>
        <w:ind w:right="26" w:firstLine="709"/>
        <w:jc w:val="both"/>
        <w:rPr>
          <w:color w:val="4F81BD" w:themeColor="accent1"/>
        </w:rPr>
      </w:pPr>
      <w:r w:rsidRPr="007E2DAB">
        <w:rPr>
          <w:sz w:val="28"/>
          <w:szCs w:val="28"/>
        </w:rPr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09A5137E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8D4E44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8D4E44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8D4E44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16F54583" w:rsidR="00840102" w:rsidRPr="008D4E44" w:rsidRDefault="0083097C">
      <w:pPr>
        <w:widowControl w:val="0"/>
        <w:ind w:firstLine="709"/>
      </w:pPr>
      <w:r w:rsidRPr="008D4E44">
        <w:rPr>
          <w:sz w:val="28"/>
          <w:szCs w:val="28"/>
        </w:rPr>
        <w:t xml:space="preserve">Общий объем финансирования программы составляет </w:t>
      </w:r>
      <w:r w:rsidR="00624441">
        <w:rPr>
          <w:sz w:val="28"/>
          <w:szCs w:val="28"/>
        </w:rPr>
        <w:t>162 250,6</w:t>
      </w:r>
      <w:r w:rsidRPr="008D4E44">
        <w:rPr>
          <w:sz w:val="28"/>
          <w:szCs w:val="28"/>
        </w:rPr>
        <w:t xml:space="preserve"> тысяч рублей, в том числе: </w:t>
      </w:r>
    </w:p>
    <w:p w14:paraId="1BF50E2E" w14:textId="732F70E0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местного бюджета </w:t>
      </w:r>
      <w:r w:rsidRPr="00D96AF5">
        <w:rPr>
          <w:sz w:val="28"/>
          <w:szCs w:val="28"/>
        </w:rPr>
        <w:t xml:space="preserve">– </w:t>
      </w:r>
      <w:r w:rsidR="00624441">
        <w:rPr>
          <w:sz w:val="28"/>
          <w:szCs w:val="28"/>
        </w:rPr>
        <w:t>37 494,6</w:t>
      </w:r>
      <w:r w:rsidRPr="008D4E44">
        <w:rPr>
          <w:sz w:val="28"/>
          <w:szCs w:val="28"/>
        </w:rPr>
        <w:t xml:space="preserve"> тыс. рублей;</w:t>
      </w:r>
    </w:p>
    <w:p w14:paraId="232DC0FF" w14:textId="748C239F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краевого бюджета – </w:t>
      </w:r>
      <w:r w:rsidR="00624441">
        <w:rPr>
          <w:sz w:val="28"/>
          <w:szCs w:val="28"/>
        </w:rPr>
        <w:t>10 114,0</w:t>
      </w:r>
      <w:r w:rsidRPr="008D4E44">
        <w:rPr>
          <w:sz w:val="28"/>
          <w:szCs w:val="28"/>
        </w:rPr>
        <w:t xml:space="preserve"> тыс. рублей;</w:t>
      </w:r>
    </w:p>
    <w:p w14:paraId="2D51B8A6" w14:textId="6D72CA8E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федерального бюджета – </w:t>
      </w:r>
      <w:r w:rsidR="00624441">
        <w:rPr>
          <w:sz w:val="28"/>
          <w:szCs w:val="28"/>
        </w:rPr>
        <w:t>112 195,0</w:t>
      </w:r>
      <w:r w:rsidRPr="008D4E44">
        <w:rPr>
          <w:sz w:val="28"/>
          <w:szCs w:val="28"/>
        </w:rPr>
        <w:t xml:space="preserve"> тыс. рублей;</w:t>
      </w:r>
    </w:p>
    <w:p w14:paraId="3325931E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2 447,0 тыс. рублей.</w:t>
      </w:r>
    </w:p>
    <w:p w14:paraId="4389C56F" w14:textId="77777777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8D4E44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57969150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8D4E44">
        <w:rPr>
          <w:bCs/>
          <w:sz w:val="28"/>
          <w:szCs w:val="28"/>
        </w:rPr>
        <w:t>0,00</w:t>
      </w:r>
      <w:r w:rsidRPr="008D4E44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5A831FDE" w14:textId="3D387636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местного бюджета – </w:t>
      </w:r>
      <w:r w:rsidR="00C90856" w:rsidRPr="008D4E44">
        <w:rPr>
          <w:sz w:val="28"/>
          <w:szCs w:val="28"/>
        </w:rPr>
        <w:t>0</w:t>
      </w:r>
      <w:r w:rsidRPr="008D4E44">
        <w:rPr>
          <w:sz w:val="28"/>
          <w:szCs w:val="28"/>
        </w:rPr>
        <w:t>,0 тыс. рублей;</w:t>
      </w:r>
    </w:p>
    <w:p w14:paraId="736A5D7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8D4E44" w:rsidRDefault="00840102">
      <w:pPr>
        <w:widowControl w:val="0"/>
        <w:ind w:right="26"/>
        <w:jc w:val="both"/>
        <w:rPr>
          <w:sz w:val="28"/>
          <w:szCs w:val="28"/>
        </w:rPr>
      </w:pPr>
    </w:p>
    <w:p w14:paraId="68BD0AEC" w14:textId="08F8C8D7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>«</w:t>
      </w:r>
      <w:r w:rsidRPr="008D4E44">
        <w:rPr>
          <w:bCs/>
          <w:sz w:val="28"/>
          <w:szCs w:val="28"/>
        </w:rPr>
        <w:t xml:space="preserve">Благоустройство городских территорий общего пользования» </w:t>
      </w:r>
      <w:r w:rsidRPr="00D96AF5">
        <w:rPr>
          <w:bCs/>
          <w:sz w:val="28"/>
          <w:szCs w:val="28"/>
        </w:rPr>
        <w:t xml:space="preserve">составляет </w:t>
      </w:r>
      <w:r w:rsidR="00624441">
        <w:rPr>
          <w:bCs/>
          <w:sz w:val="28"/>
          <w:szCs w:val="28"/>
        </w:rPr>
        <w:t>154 167,2</w:t>
      </w:r>
      <w:r w:rsidRPr="00D96AF5">
        <w:rPr>
          <w:bCs/>
          <w:sz w:val="28"/>
          <w:szCs w:val="28"/>
        </w:rPr>
        <w:t xml:space="preserve"> тыс</w:t>
      </w:r>
      <w:r w:rsidRPr="008D4E44">
        <w:rPr>
          <w:bCs/>
          <w:sz w:val="28"/>
          <w:szCs w:val="28"/>
        </w:rPr>
        <w:t xml:space="preserve">. рублей, в том числе: </w:t>
      </w:r>
    </w:p>
    <w:p w14:paraId="3758E018" w14:textId="62248880" w:rsidR="00840102" w:rsidRPr="00BE7BD6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</w:t>
      </w:r>
      <w:r w:rsidRPr="00BE7BD6">
        <w:rPr>
          <w:sz w:val="28"/>
          <w:szCs w:val="28"/>
        </w:rPr>
        <w:t xml:space="preserve">федерального бюджета – </w:t>
      </w:r>
      <w:r w:rsidR="00624441">
        <w:rPr>
          <w:sz w:val="28"/>
          <w:szCs w:val="28"/>
        </w:rPr>
        <w:t>112 195,0</w:t>
      </w:r>
      <w:r w:rsidRPr="00BE7BD6">
        <w:rPr>
          <w:sz w:val="28"/>
          <w:szCs w:val="28"/>
        </w:rPr>
        <w:t xml:space="preserve"> тыс. рублей;</w:t>
      </w:r>
    </w:p>
    <w:p w14:paraId="6799C2D2" w14:textId="7CB8AC52" w:rsidR="00840102" w:rsidRPr="00BE7BD6" w:rsidRDefault="0083097C">
      <w:pPr>
        <w:widowControl w:val="0"/>
        <w:ind w:right="26"/>
        <w:jc w:val="both"/>
      </w:pPr>
      <w:r w:rsidRPr="00BE7BD6">
        <w:rPr>
          <w:sz w:val="28"/>
          <w:szCs w:val="28"/>
        </w:rPr>
        <w:t xml:space="preserve">из средств краевого бюджета – </w:t>
      </w:r>
      <w:r w:rsidR="00624441">
        <w:rPr>
          <w:sz w:val="28"/>
          <w:szCs w:val="28"/>
        </w:rPr>
        <w:t>10 114,0</w:t>
      </w:r>
      <w:r w:rsidRPr="00BE7BD6">
        <w:rPr>
          <w:sz w:val="28"/>
          <w:szCs w:val="28"/>
        </w:rPr>
        <w:t xml:space="preserve"> тыс. рублей;</w:t>
      </w:r>
    </w:p>
    <w:p w14:paraId="10D3E4C8" w14:textId="088304BC"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 xml:space="preserve">из средств местного бюджета </w:t>
      </w:r>
      <w:r w:rsidRPr="00D96AF5">
        <w:rPr>
          <w:sz w:val="28"/>
          <w:szCs w:val="28"/>
        </w:rPr>
        <w:t xml:space="preserve">– </w:t>
      </w:r>
      <w:r w:rsidR="00624441">
        <w:rPr>
          <w:sz w:val="28"/>
          <w:szCs w:val="28"/>
        </w:rPr>
        <w:t>29 411,2</w:t>
      </w:r>
      <w:r w:rsidRPr="00D96AF5">
        <w:rPr>
          <w:sz w:val="28"/>
          <w:szCs w:val="28"/>
        </w:rPr>
        <w:t xml:space="preserve"> тыс</w:t>
      </w:r>
      <w:r w:rsidRPr="00BE7BD6">
        <w:rPr>
          <w:sz w:val="28"/>
          <w:szCs w:val="28"/>
        </w:rPr>
        <w:t>. рублей;</w:t>
      </w:r>
    </w:p>
    <w:p w14:paraId="2BFC951D" w14:textId="77777777" w:rsidR="00840102" w:rsidRPr="00BE7BD6" w:rsidRDefault="0083097C">
      <w:pPr>
        <w:widowControl w:val="0"/>
        <w:ind w:right="26"/>
      </w:pPr>
      <w:r w:rsidRPr="00BE7BD6">
        <w:rPr>
          <w:sz w:val="28"/>
          <w:szCs w:val="28"/>
        </w:rPr>
        <w:t>из внебюджетных источников – 2 447,0 тыс. рублей.</w:t>
      </w:r>
    </w:p>
    <w:p w14:paraId="13F145D1" w14:textId="77777777" w:rsidR="00840102" w:rsidRPr="00BE7BD6" w:rsidRDefault="00840102">
      <w:pPr>
        <w:widowControl w:val="0"/>
        <w:ind w:right="26" w:firstLine="851"/>
        <w:rPr>
          <w:sz w:val="28"/>
          <w:szCs w:val="28"/>
        </w:rPr>
      </w:pPr>
    </w:p>
    <w:p w14:paraId="2A1012F5" w14:textId="40B7A4DF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5D4E6F">
        <w:rPr>
          <w:bCs/>
          <w:sz w:val="28"/>
          <w:szCs w:val="28"/>
        </w:rPr>
        <w:t>8 083,4</w:t>
      </w:r>
      <w:r w:rsidRPr="008D4E44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6D2CBA48" w14:textId="64BDDC15"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 xml:space="preserve">из средств местного бюджета – </w:t>
      </w:r>
      <w:r w:rsidR="005D4E6F">
        <w:rPr>
          <w:bCs/>
          <w:sz w:val="28"/>
          <w:szCs w:val="28"/>
        </w:rPr>
        <w:t>8 083,4</w:t>
      </w:r>
      <w:r w:rsidR="005D4E6F" w:rsidRPr="008D4E44">
        <w:rPr>
          <w:bCs/>
          <w:sz w:val="28"/>
          <w:szCs w:val="28"/>
        </w:rPr>
        <w:t xml:space="preserve"> </w:t>
      </w:r>
      <w:r w:rsidRPr="008D4E44">
        <w:rPr>
          <w:sz w:val="28"/>
          <w:szCs w:val="28"/>
        </w:rPr>
        <w:t>тыс. рублей.</w:t>
      </w:r>
    </w:p>
    <w:p w14:paraId="67F356D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8D4E44" w:rsidRDefault="00840102">
      <w:pPr>
        <w:widowControl w:val="0"/>
        <w:ind w:right="26" w:firstLine="851"/>
        <w:rPr>
          <w:sz w:val="28"/>
          <w:szCs w:val="28"/>
        </w:rPr>
      </w:pPr>
    </w:p>
    <w:p w14:paraId="73644111" w14:textId="77777777" w:rsidR="00840102" w:rsidRPr="008D4E44" w:rsidRDefault="0083097C">
      <w:pPr>
        <w:widowControl w:val="0"/>
        <w:ind w:right="26" w:firstLine="709"/>
        <w:jc w:val="both"/>
      </w:pPr>
      <w:r w:rsidRPr="008D4E44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8D4E44">
        <w:rPr>
          <w:sz w:val="28"/>
          <w:szCs w:val="28"/>
        </w:rPr>
        <w:t xml:space="preserve"> </w:t>
      </w:r>
      <w:r w:rsidR="00B4397F" w:rsidRPr="008D4E44">
        <w:rPr>
          <w:sz w:val="28"/>
          <w:szCs w:val="28"/>
        </w:rPr>
        <w:t xml:space="preserve">на </w:t>
      </w:r>
      <w:r w:rsidR="00761304" w:rsidRPr="008D4E44">
        <w:rPr>
          <w:sz w:val="28"/>
          <w:szCs w:val="28"/>
        </w:rPr>
        <w:t xml:space="preserve">мероприятия по </w:t>
      </w:r>
      <w:r w:rsidR="00B4397F" w:rsidRPr="008D4E44">
        <w:rPr>
          <w:sz w:val="28"/>
          <w:szCs w:val="28"/>
        </w:rPr>
        <w:t>реализаци</w:t>
      </w:r>
      <w:r w:rsidR="00761304" w:rsidRPr="008D4E44">
        <w:rPr>
          <w:sz w:val="28"/>
          <w:szCs w:val="28"/>
        </w:rPr>
        <w:t>и</w:t>
      </w:r>
      <w:r w:rsidR="00B4397F" w:rsidRPr="008D4E44">
        <w:rPr>
          <w:sz w:val="28"/>
          <w:szCs w:val="28"/>
        </w:rPr>
        <w:t xml:space="preserve"> регионального проекта «</w:t>
      </w:r>
      <w:r w:rsidR="00B4397F" w:rsidRPr="008D4E44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8D4E44">
        <w:rPr>
          <w:rStyle w:val="fontstyle01"/>
          <w:color w:val="auto"/>
        </w:rPr>
        <w:t>ы</w:t>
      </w:r>
      <w:r w:rsidR="00B4397F" w:rsidRPr="008D4E44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8D4E44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2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992"/>
        <w:gridCol w:w="1672"/>
        <w:gridCol w:w="1188"/>
      </w:tblGrid>
      <w:tr w:rsidR="00840102" w:rsidRPr="008D4E44" w14:paraId="44947CC5" w14:textId="77777777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5A79C8C7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D18665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7C1AEE9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403900" w14:textId="452AC340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Объем финансирования (тыс.рублей)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D7918A" w14:textId="77777777" w:rsidR="00840102" w:rsidRPr="008D4E44" w:rsidRDefault="0083097C">
            <w:pPr>
              <w:ind w:left="-108" w:right="-108"/>
              <w:jc w:val="center"/>
            </w:pPr>
            <w:r w:rsidRPr="008D4E44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2AF71B20" w14:textId="77777777" w:rsidR="00840102" w:rsidRPr="008D4E44" w:rsidRDefault="0083097C">
            <w:pPr>
              <w:ind w:left="-112" w:right="-79"/>
              <w:jc w:val="center"/>
            </w:pPr>
            <w:r w:rsidRPr="008D4E44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64D852BF" w14:textId="77777777" w:rsidR="00840102" w:rsidRPr="008D4E44" w:rsidRDefault="0083097C">
            <w:pPr>
              <w:ind w:left="-137" w:right="-53"/>
              <w:jc w:val="center"/>
            </w:pPr>
            <w:r w:rsidRPr="008D4E44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9EB4519" w14:textId="77777777" w:rsidR="00840102" w:rsidRPr="008D4E44" w:rsidRDefault="0083097C">
            <w:pPr>
              <w:ind w:left="-21" w:right="-2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31C6B683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2F547EAE" w14:textId="77777777" w:rsidR="00840102" w:rsidRPr="008D4E44" w:rsidRDefault="0083097C">
            <w:pPr>
              <w:ind w:right="-10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78CB0CD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B678F46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8D4E44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5EF0525C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8D4E44" w14:paraId="1F800D7A" w14:textId="77777777" w:rsidTr="005D4E6F">
        <w:trPr>
          <w:trHeight w:val="870"/>
        </w:trPr>
        <w:tc>
          <w:tcPr>
            <w:tcW w:w="540" w:type="dxa"/>
            <w:vMerge/>
            <w:shd w:val="clear" w:color="auto" w:fill="auto"/>
          </w:tcPr>
          <w:p w14:paraId="0F837A3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1F56CD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7F5D8FE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59CC7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3C69D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24B4438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328E77C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1E95741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6947B8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9543266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E1E680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4F89500C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61D0BA18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8D4E44" w14:paraId="75935285" w14:textId="77777777" w:rsidTr="005D4E6F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8D4E44" w:rsidRDefault="0083097C">
            <w:pPr>
              <w:jc w:val="center"/>
            </w:pPr>
            <w:r w:rsidRPr="008D4E44">
              <w:rPr>
                <w:sz w:val="23"/>
                <w:szCs w:val="23"/>
              </w:rPr>
              <w:t>1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0921ED25" w14:textId="41F3E87C" w:rsidR="00840102" w:rsidRPr="008D4E44" w:rsidRDefault="0083097C">
            <w:r w:rsidRPr="008D4E44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444A6" w:rsidRPr="008570C8" w14:paraId="35043DD0" w14:textId="77777777" w:rsidTr="005D4E6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C444A6" w:rsidRPr="008D4E44" w:rsidRDefault="00C444A6" w:rsidP="00C444A6">
            <w:pPr>
              <w:jc w:val="center"/>
            </w:pPr>
            <w:r w:rsidRPr="008D4E44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19F44B69" w14:textId="14913ECD" w:rsidR="00C444A6" w:rsidRPr="008D4E44" w:rsidRDefault="00C444A6" w:rsidP="00C444A6">
            <w:r w:rsidRPr="008D4E44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4BFDBC55" w14:textId="77777777" w:rsidR="00C444A6" w:rsidRPr="008D4E44" w:rsidRDefault="00C444A6" w:rsidP="00C444A6">
            <w:r w:rsidRPr="008D4E44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2EE3C4" w14:textId="685B0759" w:rsidR="00C444A6" w:rsidRPr="004D1233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D1233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E4BCB6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3F2831D0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040BCC0A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39F4D16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215D1A56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BC82AD0" w14:textId="2CBDF32B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91F31AD" w14:textId="77777777" w:rsidR="00C444A6" w:rsidRPr="008D4E44" w:rsidRDefault="00C444A6" w:rsidP="00C444A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5CC17198" w14:textId="3C38E753" w:rsidR="00C444A6" w:rsidRPr="008D4E44" w:rsidRDefault="00C444A6" w:rsidP="00C444A6">
            <w:pPr>
              <w:ind w:left="-37" w:right="-67"/>
              <w:jc w:val="center"/>
            </w:pPr>
            <w:r w:rsidRPr="008D4E44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8D4E44">
              <w:rPr>
                <w:sz w:val="23"/>
                <w:szCs w:val="23"/>
              </w:rPr>
              <w:br/>
              <w:t>2018 год-0 ед.</w:t>
            </w:r>
            <w:r w:rsidRPr="008D4E44">
              <w:rPr>
                <w:sz w:val="23"/>
                <w:szCs w:val="23"/>
              </w:rPr>
              <w:br/>
              <w:t>2019 год-0 ед.</w:t>
            </w:r>
            <w:r w:rsidRPr="008D4E44">
              <w:rPr>
                <w:sz w:val="23"/>
                <w:szCs w:val="23"/>
              </w:rPr>
              <w:br/>
              <w:t>2020 год-0 ед.</w:t>
            </w:r>
            <w:r w:rsidRPr="008D4E44">
              <w:rPr>
                <w:sz w:val="23"/>
                <w:szCs w:val="23"/>
              </w:rPr>
              <w:br/>
              <w:t>2021 год-0 ед.</w:t>
            </w:r>
            <w:r w:rsidRPr="008D4E44">
              <w:rPr>
                <w:sz w:val="23"/>
                <w:szCs w:val="23"/>
              </w:rPr>
              <w:br/>
              <w:t>2022 год-0 ед.   2023 год-</w:t>
            </w:r>
            <w:r>
              <w:rPr>
                <w:sz w:val="23"/>
                <w:szCs w:val="23"/>
              </w:rPr>
              <w:t>0</w:t>
            </w:r>
            <w:r w:rsidRPr="008D4E44">
              <w:rPr>
                <w:sz w:val="23"/>
                <w:szCs w:val="23"/>
              </w:rPr>
              <w:t xml:space="preserve"> ед.   2024 год-0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042FB375" w14:textId="77777777" w:rsidR="00C444A6" w:rsidRPr="008570C8" w:rsidRDefault="00C444A6" w:rsidP="00C444A6">
            <w:pPr>
              <w:jc w:val="center"/>
            </w:pPr>
            <w:r w:rsidRPr="008D4E44">
              <w:rPr>
                <w:sz w:val="23"/>
                <w:szCs w:val="23"/>
              </w:rPr>
              <w:t>МКУ «ЦГХ»</w:t>
            </w:r>
          </w:p>
        </w:tc>
      </w:tr>
      <w:tr w:rsidR="00C444A6" w:rsidRPr="008570C8" w14:paraId="73B92A7B" w14:textId="77777777" w:rsidTr="005D4E6F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2EAE87E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48E60483" w14:textId="77777777"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47EE28" w14:textId="77777777" w:rsidR="00C444A6" w:rsidRPr="004D1233" w:rsidRDefault="00C444A6" w:rsidP="00C444A6">
            <w:pPr>
              <w:snapToGrid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8842D5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378B819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93B854C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B75BC4D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EC5D460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36715133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444E1C7" w14:textId="77777777" w:rsidR="00C444A6" w:rsidRPr="008570C8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51965760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0FA2CDAD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14:paraId="3AE44902" w14:textId="77777777" w:rsidTr="005D4E6F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19F9936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2C56F15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B433086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BA971DB" w14:textId="6FDEBBBC" w:rsidR="00C444A6" w:rsidRPr="004D1233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D1233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819B9F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C2463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74CCD19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864F778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476AA0F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766D7D7" w14:textId="740221C2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733D80" w14:textId="77777777" w:rsidR="00C444A6" w:rsidRPr="008570C8" w:rsidRDefault="00C444A6" w:rsidP="00C444A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0B5502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4C8EACB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60C16C5A" w14:textId="77777777" w:rsidTr="005D4E6F">
        <w:trPr>
          <w:trHeight w:val="555"/>
        </w:trPr>
        <w:tc>
          <w:tcPr>
            <w:tcW w:w="540" w:type="dxa"/>
            <w:vMerge/>
            <w:shd w:val="clear" w:color="auto" w:fill="auto"/>
          </w:tcPr>
          <w:p w14:paraId="62D1B4B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220E5B92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BDBC563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930162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CF5A1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1C028D4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3EB2C4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00D67E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D5885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817A48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1096EE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D7AFCE7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72451EF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3E556AC4" w14:textId="77777777" w:rsidTr="005D4E6F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37214BA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35FDB7A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73855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EAF38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D24F10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D3F72C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6234950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2C02FD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F84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54088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BD847F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34D7A3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5067D42F" w14:textId="77777777" w:rsidTr="005D4E6F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5133A8F0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5E4EA8F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A0754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52E8C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5B9404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EE30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71B967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68DE46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A240B5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D4796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9431CA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EAEBBC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14:paraId="4A65BEA0" w14:textId="77777777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3A43DCB3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14:paraId="58769FC2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DBC26C" w14:textId="5D487BB1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7167D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E871E" w14:textId="56BF2518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7167D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527A97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5D3E3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0E8DEC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A676423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B795E8B" w14:textId="41F5AF71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2CCD71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3D244D0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4A6B475" w14:textId="77777777" w:rsidR="00C444A6" w:rsidRPr="008570C8" w:rsidRDefault="00C444A6" w:rsidP="00C444A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444A6" w:rsidRPr="008570C8" w14:paraId="66527039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C4EDCF6" w14:textId="77777777"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87FA53B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3F29670" w14:textId="5E1BAD60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B37D4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81FD89" w14:textId="6811F4FD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B37D4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E8491D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74996EE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D30078B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69E6398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55FA10C" w14:textId="5BD1C945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B2399B" w14:textId="77777777" w:rsidR="00C444A6" w:rsidRPr="008570C8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058A687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13F9843A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16BDB485" w14:textId="77777777" w:rsidTr="005D4E6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14:paraId="03A81BAB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33A243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88D566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38C598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A01550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0289EE1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63D85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E6F105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5D3B7A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3A187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DC9D5B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5319903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28A72DB8" w14:textId="77777777" w:rsidTr="005D4E6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14:paraId="06C30A71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744667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D9D7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F5D22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B4DF4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BE79A3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F13F28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4B972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DF3A8C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9E0DA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57E2D63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249FFC85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5344AC4F" w14:textId="77777777" w:rsidTr="005D4E6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14:paraId="3091B68C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114F65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C3C685C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7C870F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8562B2F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CC370A9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0C5BAEB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CA093B2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74F1B0F" w14:textId="77777777" w:rsidR="00C90856" w:rsidRPr="00B97E1B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CDF0FA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7A2A18E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251C8C7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75C59820" w14:textId="77777777" w:rsidTr="005D4E6F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2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03CD4B12" w14:textId="0E5AC248" w:rsidR="00840102" w:rsidRPr="00B97E1B" w:rsidRDefault="0083097C">
            <w:pPr>
              <w:rPr>
                <w:color w:val="000000" w:themeColor="text1"/>
              </w:rPr>
            </w:pPr>
            <w:r w:rsidRPr="00B97E1B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624441" w:rsidRPr="008570C8" w14:paraId="273AB4D1" w14:textId="77777777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383EBF8" w14:textId="77777777" w:rsidR="00624441" w:rsidRPr="008570C8" w:rsidRDefault="00624441" w:rsidP="00624441">
            <w:r w:rsidRPr="008570C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14:paraId="0700718C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10C347" w14:textId="4CA5D8E2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154167,2</w:t>
            </w:r>
          </w:p>
        </w:tc>
        <w:tc>
          <w:tcPr>
            <w:tcW w:w="992" w:type="dxa"/>
            <w:shd w:val="clear" w:color="auto" w:fill="auto"/>
          </w:tcPr>
          <w:p w14:paraId="19205635" w14:textId="31FEF6D8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0897F9D0" w14:textId="34F70527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95749C6" w14:textId="645852E2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4B60706" w14:textId="18F8EC69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6383FB4" w14:textId="25DC1F31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55281,0</w:t>
            </w:r>
          </w:p>
        </w:tc>
        <w:tc>
          <w:tcPr>
            <w:tcW w:w="997" w:type="dxa"/>
            <w:shd w:val="clear" w:color="auto" w:fill="auto"/>
          </w:tcPr>
          <w:p w14:paraId="76F0C403" w14:textId="4903881A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28011,1</w:t>
            </w:r>
          </w:p>
        </w:tc>
        <w:tc>
          <w:tcPr>
            <w:tcW w:w="992" w:type="dxa"/>
            <w:shd w:val="clear" w:color="auto" w:fill="auto"/>
          </w:tcPr>
          <w:p w14:paraId="0D9CAF50" w14:textId="54D46042" w:rsidR="00624441" w:rsidRPr="00CE2099" w:rsidRDefault="00624441" w:rsidP="00624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EFE4C3B" w14:textId="14E9C434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8570C8">
              <w:rPr>
                <w:sz w:val="23"/>
                <w:szCs w:val="23"/>
              </w:rPr>
              <w:br/>
              <w:t>2018 год-1 ед.    2019 год-7 ед.</w:t>
            </w:r>
            <w:r w:rsidRPr="008570C8">
              <w:rPr>
                <w:sz w:val="23"/>
                <w:szCs w:val="23"/>
              </w:rPr>
              <w:br/>
              <w:t>2020 год-2 ед.</w:t>
            </w:r>
            <w:r w:rsidRPr="008570C8">
              <w:rPr>
                <w:sz w:val="23"/>
                <w:szCs w:val="23"/>
              </w:rPr>
              <w:br/>
              <w:t>2021 год</w:t>
            </w:r>
            <w:r w:rsidRPr="00255EFB">
              <w:rPr>
                <w:color w:val="000000" w:themeColor="text1"/>
                <w:sz w:val="23"/>
                <w:szCs w:val="23"/>
              </w:rPr>
              <w:t>-4 ед.</w:t>
            </w:r>
            <w:r w:rsidRPr="00255EFB">
              <w:rPr>
                <w:color w:val="000000" w:themeColor="text1"/>
                <w:sz w:val="23"/>
                <w:szCs w:val="23"/>
              </w:rPr>
              <w:br/>
            </w:r>
            <w:r w:rsidRPr="00726029">
              <w:rPr>
                <w:sz w:val="23"/>
                <w:szCs w:val="23"/>
              </w:rPr>
              <w:t>2022 год-6 ед.</w:t>
            </w:r>
            <w:r w:rsidRPr="00726029">
              <w:rPr>
                <w:sz w:val="23"/>
                <w:szCs w:val="23"/>
              </w:rPr>
              <w:br/>
              <w:t>2023 год-4 ед.</w:t>
            </w:r>
            <w:r w:rsidRPr="008570C8">
              <w:rPr>
                <w:sz w:val="23"/>
                <w:szCs w:val="23"/>
              </w:rPr>
              <w:t xml:space="preserve">    2024 год-</w:t>
            </w:r>
            <w:r>
              <w:rPr>
                <w:sz w:val="23"/>
                <w:szCs w:val="23"/>
              </w:rPr>
              <w:t>1</w:t>
            </w:r>
            <w:r w:rsidRPr="008570C8">
              <w:rPr>
                <w:sz w:val="23"/>
                <w:szCs w:val="23"/>
              </w:rPr>
              <w:t xml:space="preserve">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2132718B" w14:textId="233D15EF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МКУ</w:t>
            </w:r>
            <w:r>
              <w:rPr>
                <w:sz w:val="23"/>
                <w:szCs w:val="23"/>
              </w:rPr>
              <w:t xml:space="preserve"> </w:t>
            </w:r>
            <w:r w:rsidRPr="008570C8">
              <w:rPr>
                <w:sz w:val="23"/>
                <w:szCs w:val="23"/>
              </w:rPr>
              <w:t>«ЦГХ»</w:t>
            </w:r>
          </w:p>
        </w:tc>
      </w:tr>
      <w:tr w:rsidR="00624441" w:rsidRPr="008570C8" w14:paraId="036521C1" w14:textId="77777777" w:rsidTr="008E07B1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87C24E8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DA0D2A3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DA8E2" w14:textId="59865C4D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29411,2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4AEA1" w14:textId="34BF123B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AC5019" w14:textId="12EF79B5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389A15B" w14:textId="5528BADC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1FFE477" w14:textId="7F121FA0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0ECA338" w14:textId="3ADB9B9C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10041,3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113E43BC" w14:textId="536847C8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3750,0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B9331B" w14:textId="4672AAD4" w:rsidR="00624441" w:rsidRPr="00CE2099" w:rsidRDefault="00624441" w:rsidP="00624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5 300,0</w:t>
            </w:r>
          </w:p>
        </w:tc>
        <w:tc>
          <w:tcPr>
            <w:tcW w:w="1672" w:type="dxa"/>
            <w:vMerge/>
            <w:shd w:val="clear" w:color="auto" w:fill="auto"/>
          </w:tcPr>
          <w:p w14:paraId="07EA4D72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42A9B3D7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</w:tr>
      <w:tr w:rsidR="00624441" w:rsidRPr="008570C8" w14:paraId="52D0C303" w14:textId="77777777" w:rsidTr="008E07B1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9CC8E6D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780D6F9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CD19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00C3A" w14:textId="655B1A82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10114,0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1E63C" w14:textId="0102D362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EA6B7C" w14:textId="53996897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02A25CE" w14:textId="3C5DEA6D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BF8F453" w14:textId="1A58D110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8C1FF9A" w14:textId="5E981373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1809,6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5778AF0" w14:textId="26F9AFEA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A0AC7" w14:textId="16476545" w:rsidR="00624441" w:rsidRPr="00CE2099" w:rsidRDefault="00624441" w:rsidP="00624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1068,0</w:t>
            </w:r>
          </w:p>
        </w:tc>
        <w:tc>
          <w:tcPr>
            <w:tcW w:w="1672" w:type="dxa"/>
            <w:vMerge/>
            <w:shd w:val="clear" w:color="auto" w:fill="auto"/>
          </w:tcPr>
          <w:p w14:paraId="101C5C39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2B0AA7B6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</w:tr>
      <w:tr w:rsidR="00624441" w:rsidRPr="008570C8" w14:paraId="43C57197" w14:textId="77777777" w:rsidTr="008E07B1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2DD63863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E3DEFD5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2664E4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9669A" w14:textId="6EA6BDA1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112195,0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211D1" w14:textId="749B824A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DD239AC" w14:textId="61EBA3B3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4FB3E8C" w14:textId="55060FF6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59B4A23" w14:textId="4C9B3CF7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1781348" w14:textId="670E454A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43430,1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6888095" w14:textId="702C9607" w:rsidR="00624441" w:rsidRPr="00B97E1B" w:rsidRDefault="00624441" w:rsidP="006244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99C49" w14:textId="6DBD0845" w:rsidR="00624441" w:rsidRPr="00CE2099" w:rsidRDefault="00624441" w:rsidP="00624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25632,0</w:t>
            </w:r>
          </w:p>
        </w:tc>
        <w:tc>
          <w:tcPr>
            <w:tcW w:w="1672" w:type="dxa"/>
            <w:vMerge/>
            <w:shd w:val="clear" w:color="auto" w:fill="auto"/>
          </w:tcPr>
          <w:p w14:paraId="44AD7349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4D2C9E65" w14:textId="77777777" w:rsidR="00624441" w:rsidRPr="008570C8" w:rsidRDefault="00624441" w:rsidP="00624441">
            <w:pPr>
              <w:snapToGrid w:val="0"/>
              <w:rPr>
                <w:sz w:val="23"/>
                <w:szCs w:val="23"/>
              </w:rPr>
            </w:pPr>
          </w:p>
        </w:tc>
      </w:tr>
      <w:tr w:rsidR="002F7320" w:rsidRPr="008570C8" w14:paraId="429FF465" w14:textId="77777777" w:rsidTr="00A52201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64E75AF" w14:textId="77777777"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056104" w14:textId="77777777" w:rsidR="002F7320" w:rsidRPr="008570C8" w:rsidRDefault="002F7320" w:rsidP="002F7320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86790E5" w14:textId="5E85915B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82E951A" w14:textId="66BD1039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1B0692" w14:textId="4E626C22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4DD8001B" w14:textId="6576493A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88E951" w14:textId="1C344D6F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96BBCA5" w14:textId="69D0D908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0530AEEE" w14:textId="5F344533" w:rsidR="002F7320" w:rsidRPr="00B97E1B" w:rsidRDefault="002F7320" w:rsidP="002F73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7E1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B3A1A6" w14:textId="4E195C5F" w:rsidR="002F7320" w:rsidRPr="00CE2099" w:rsidRDefault="002F7320" w:rsidP="002F7320">
            <w:pPr>
              <w:jc w:val="center"/>
              <w:rPr>
                <w:sz w:val="22"/>
                <w:szCs w:val="22"/>
              </w:rPr>
            </w:pPr>
            <w:r w:rsidRPr="00CE209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14D3832" w14:textId="77777777"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0A71964E" w14:textId="77777777" w:rsidR="002F7320" w:rsidRPr="008570C8" w:rsidRDefault="002F7320" w:rsidP="002F7320">
            <w:pPr>
              <w:snapToGrid w:val="0"/>
              <w:rPr>
                <w:sz w:val="23"/>
                <w:szCs w:val="23"/>
              </w:rPr>
            </w:pPr>
          </w:p>
        </w:tc>
      </w:tr>
      <w:tr w:rsidR="00624441" w:rsidRPr="008570C8" w14:paraId="07C5A15E" w14:textId="77777777" w:rsidTr="005D4E6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D6FA5AB" w14:textId="3093D4BB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14:paraId="0F333A2F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B4BE53B" w14:textId="28BB9864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154167,2</w:t>
            </w:r>
          </w:p>
        </w:tc>
        <w:tc>
          <w:tcPr>
            <w:tcW w:w="992" w:type="dxa"/>
            <w:shd w:val="clear" w:color="auto" w:fill="auto"/>
          </w:tcPr>
          <w:p w14:paraId="69A5DF33" w14:textId="783FCA2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1B708E68" w14:textId="57EF91BE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813EE51" w14:textId="370C0A3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FAA7EA7" w14:textId="2BB292CA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0AC9B5B9" w14:textId="71B77421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55281,0</w:t>
            </w:r>
          </w:p>
        </w:tc>
        <w:tc>
          <w:tcPr>
            <w:tcW w:w="997" w:type="dxa"/>
            <w:shd w:val="clear" w:color="auto" w:fill="auto"/>
          </w:tcPr>
          <w:p w14:paraId="774D20A4" w14:textId="5DB5044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28011,1</w:t>
            </w:r>
          </w:p>
        </w:tc>
        <w:tc>
          <w:tcPr>
            <w:tcW w:w="992" w:type="dxa"/>
            <w:shd w:val="clear" w:color="auto" w:fill="auto"/>
          </w:tcPr>
          <w:p w14:paraId="64EA3ABF" w14:textId="05AACF70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32000,0</w:t>
            </w:r>
          </w:p>
        </w:tc>
        <w:tc>
          <w:tcPr>
            <w:tcW w:w="1672" w:type="dxa"/>
            <w:shd w:val="clear" w:color="auto" w:fill="auto"/>
          </w:tcPr>
          <w:p w14:paraId="08DCA54E" w14:textId="0C19BB7F" w:rsidR="00624441" w:rsidRPr="008570C8" w:rsidRDefault="00624441" w:rsidP="00624441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3BE54BD" w14:textId="77777777" w:rsidR="00624441" w:rsidRPr="008570C8" w:rsidRDefault="00624441" w:rsidP="00624441">
            <w:r w:rsidRPr="008570C8">
              <w:rPr>
                <w:sz w:val="23"/>
                <w:szCs w:val="23"/>
              </w:rPr>
              <w:t> </w:t>
            </w:r>
          </w:p>
        </w:tc>
      </w:tr>
      <w:tr w:rsidR="00624441" w:rsidRPr="008570C8" w14:paraId="3C2FE536" w14:textId="77777777" w:rsidTr="005D4E6F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14:paraId="43CC4A4C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F4B1377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E366524" w14:textId="54404E82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29411,2</w:t>
            </w:r>
          </w:p>
        </w:tc>
        <w:tc>
          <w:tcPr>
            <w:tcW w:w="992" w:type="dxa"/>
            <w:shd w:val="clear" w:color="auto" w:fill="auto"/>
          </w:tcPr>
          <w:p w14:paraId="17D2F6AA" w14:textId="1362E9A7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134D9068" w14:textId="2AA5D6D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1A9A58C" w14:textId="5B6CF001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0440B571" w14:textId="2488956A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17D71C3" w14:textId="6751C0C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10041,3</w:t>
            </w:r>
          </w:p>
        </w:tc>
        <w:tc>
          <w:tcPr>
            <w:tcW w:w="997" w:type="dxa"/>
            <w:shd w:val="clear" w:color="auto" w:fill="auto"/>
          </w:tcPr>
          <w:p w14:paraId="04822B26" w14:textId="0F53DD9B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3750,0</w:t>
            </w:r>
          </w:p>
        </w:tc>
        <w:tc>
          <w:tcPr>
            <w:tcW w:w="992" w:type="dxa"/>
            <w:shd w:val="clear" w:color="auto" w:fill="auto"/>
          </w:tcPr>
          <w:p w14:paraId="10BDF419" w14:textId="217059D1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5300,0</w:t>
            </w:r>
          </w:p>
        </w:tc>
        <w:tc>
          <w:tcPr>
            <w:tcW w:w="1672" w:type="dxa"/>
            <w:shd w:val="clear" w:color="auto" w:fill="auto"/>
          </w:tcPr>
          <w:p w14:paraId="624A2BC3" w14:textId="523A9EC6" w:rsidR="00624441" w:rsidRPr="008570C8" w:rsidRDefault="00624441" w:rsidP="00624441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527DB905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24441" w:rsidRPr="008570C8" w14:paraId="19FFA85B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14790DC7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1257E0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1C1D1E9" w14:textId="1E106417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10114,0</w:t>
            </w:r>
          </w:p>
        </w:tc>
        <w:tc>
          <w:tcPr>
            <w:tcW w:w="992" w:type="dxa"/>
            <w:shd w:val="clear" w:color="auto" w:fill="auto"/>
          </w:tcPr>
          <w:p w14:paraId="339ED7ED" w14:textId="29488EE0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6FCE6873" w14:textId="4A53FBA7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C89FD4F" w14:textId="3AF6E227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7B184" w14:textId="679327C6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BF1EB6B" w14:textId="5BABE4D6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1809,6</w:t>
            </w:r>
          </w:p>
        </w:tc>
        <w:tc>
          <w:tcPr>
            <w:tcW w:w="997" w:type="dxa"/>
            <w:shd w:val="clear" w:color="auto" w:fill="auto"/>
          </w:tcPr>
          <w:p w14:paraId="3AE1593D" w14:textId="2501ED63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</w:tcPr>
          <w:p w14:paraId="72294C41" w14:textId="59328C3D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14:paraId="355F4450" w14:textId="2DE9EF24" w:rsidR="00624441" w:rsidRPr="008570C8" w:rsidRDefault="00624441" w:rsidP="00624441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22CC7DB7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24441" w:rsidRPr="008570C8" w14:paraId="4A2BA11C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FEA5A7C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9E466C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009558" w14:textId="038AC685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112195,0</w:t>
            </w:r>
          </w:p>
        </w:tc>
        <w:tc>
          <w:tcPr>
            <w:tcW w:w="992" w:type="dxa"/>
            <w:shd w:val="clear" w:color="auto" w:fill="auto"/>
          </w:tcPr>
          <w:p w14:paraId="146E3154" w14:textId="4614B02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62672D9E" w14:textId="36D0022E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B4DF8E4" w14:textId="77CF1095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9520B48" w14:textId="1426F583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B87BBCD" w14:textId="220C058D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43430,1</w:t>
            </w:r>
          </w:p>
        </w:tc>
        <w:tc>
          <w:tcPr>
            <w:tcW w:w="997" w:type="dxa"/>
            <w:shd w:val="clear" w:color="auto" w:fill="auto"/>
          </w:tcPr>
          <w:p w14:paraId="713C5780" w14:textId="524CB2B9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</w:tcPr>
          <w:p w14:paraId="32F5B3E6" w14:textId="0D3984C3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14:paraId="170355B3" w14:textId="0288106C" w:rsidR="00624441" w:rsidRPr="008570C8" w:rsidRDefault="00624441" w:rsidP="00624441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75FB7104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24441" w:rsidRPr="008570C8" w14:paraId="5DC42301" w14:textId="77777777" w:rsidTr="005D4E6F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14:paraId="06D0965A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24B2BF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E9F7C5" w14:textId="09F7D29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3FD304C0" w14:textId="120C6B3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D6A1ED5" w14:textId="1C97343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0B2D8622" w14:textId="74193BED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C7F7508" w14:textId="788CD24F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0B993F6" w14:textId="6CDC4386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A6E3F7A" w14:textId="71593D0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85EF95" w14:textId="583F94D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44ECD0" w14:textId="38EAB8A1" w:rsidR="00624441" w:rsidRPr="008570C8" w:rsidRDefault="00624441" w:rsidP="00624441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6A3DBE8D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420FACC4" w14:textId="77777777" w:rsidTr="005D4E6F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3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670B92E8" w14:textId="77777777" w:rsidR="00840102" w:rsidRPr="008570C8" w:rsidRDefault="0083097C">
            <w:r w:rsidRPr="008570C8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4550A0" w:rsidRPr="008570C8" w14:paraId="48785086" w14:textId="77777777" w:rsidTr="005D4E6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77777777" w:rsidR="004550A0" w:rsidRPr="008570C8" w:rsidRDefault="004550A0" w:rsidP="004550A0">
            <w:pPr>
              <w:jc w:val="center"/>
            </w:pPr>
            <w:r w:rsidRPr="008570C8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26D1570" w14:textId="1D7B2333" w:rsidR="004550A0" w:rsidRPr="008570C8" w:rsidRDefault="004550A0" w:rsidP="004550A0">
            <w:r w:rsidRPr="008570C8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  <w:r w:rsidR="006312D7">
              <w:rPr>
                <w:sz w:val="23"/>
                <w:szCs w:val="23"/>
              </w:rPr>
              <w:t xml:space="preserve">, </w:t>
            </w:r>
            <w:r w:rsidR="006312D7" w:rsidRPr="00853742">
              <w:rPr>
                <w:sz w:val="23"/>
                <w:szCs w:val="23"/>
              </w:rPr>
              <w:t>подготовка документации для проведения рейтингового голосования</w:t>
            </w:r>
          </w:p>
        </w:tc>
        <w:tc>
          <w:tcPr>
            <w:tcW w:w="1673" w:type="dxa"/>
            <w:shd w:val="clear" w:color="auto" w:fill="auto"/>
          </w:tcPr>
          <w:p w14:paraId="2DDC28DA" w14:textId="77777777"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1811C1" w14:textId="54D38BB5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14:paraId="206E12CD" w14:textId="642B12D4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39D3F55A" w14:textId="7D64A386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783DFD" w14:textId="3C944E21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06EEC08C" w14:textId="51A4D807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05D5FBA" w14:textId="76317BC3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14:paraId="692E2421" w14:textId="543985B6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2A2D03B8" w14:textId="3FB96430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1BF47BBE" w14:textId="77777777" w:rsidR="004550A0" w:rsidRPr="00624441" w:rsidRDefault="004550A0" w:rsidP="004550A0">
            <w:pPr>
              <w:ind w:left="-95" w:right="-150"/>
              <w:jc w:val="center"/>
            </w:pPr>
            <w:r w:rsidRPr="00624441">
              <w:rPr>
                <w:sz w:val="23"/>
                <w:szCs w:val="23"/>
              </w:rPr>
              <w:t xml:space="preserve">Количество </w:t>
            </w:r>
          </w:p>
          <w:p w14:paraId="062AFDCB" w14:textId="29598CFC" w:rsidR="004550A0" w:rsidRPr="00624441" w:rsidRDefault="005C146B" w:rsidP="004550A0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ПСД</w:t>
            </w:r>
            <w:r w:rsidR="004550A0" w:rsidRPr="00624441">
              <w:rPr>
                <w:sz w:val="23"/>
                <w:szCs w:val="23"/>
              </w:rPr>
              <w:br/>
              <w:t>2018 год-17 ед.</w:t>
            </w:r>
            <w:r w:rsidR="004550A0" w:rsidRPr="00624441">
              <w:rPr>
                <w:sz w:val="23"/>
                <w:szCs w:val="23"/>
              </w:rPr>
              <w:br/>
              <w:t>2019 год-2 ед.</w:t>
            </w:r>
            <w:r w:rsidR="004550A0" w:rsidRPr="00624441">
              <w:rPr>
                <w:sz w:val="23"/>
                <w:szCs w:val="23"/>
              </w:rPr>
              <w:br/>
              <w:t>2020 год-6 ед.</w:t>
            </w:r>
            <w:r w:rsidR="004550A0" w:rsidRPr="00624441">
              <w:rPr>
                <w:sz w:val="23"/>
                <w:szCs w:val="23"/>
              </w:rPr>
              <w:br/>
              <w:t>2021 год-12 ед.</w:t>
            </w:r>
            <w:r w:rsidR="004550A0" w:rsidRPr="00624441">
              <w:rPr>
                <w:sz w:val="23"/>
                <w:szCs w:val="23"/>
              </w:rPr>
              <w:br/>
              <w:t>2022 год-</w:t>
            </w:r>
            <w:r w:rsidRPr="00624441">
              <w:rPr>
                <w:sz w:val="23"/>
                <w:szCs w:val="23"/>
              </w:rPr>
              <w:t>5</w:t>
            </w:r>
            <w:r w:rsidR="004550A0" w:rsidRPr="00624441">
              <w:rPr>
                <w:sz w:val="23"/>
                <w:szCs w:val="23"/>
              </w:rPr>
              <w:t xml:space="preserve"> ед.  2023 год-5 ед.</w:t>
            </w:r>
            <w:r w:rsidR="004550A0" w:rsidRPr="00624441">
              <w:rPr>
                <w:sz w:val="23"/>
                <w:szCs w:val="23"/>
              </w:rPr>
              <w:br/>
              <w:t>2024 год-5 ед.</w:t>
            </w:r>
          </w:p>
          <w:p w14:paraId="43871964" w14:textId="77777777" w:rsidR="005C146B" w:rsidRPr="00624441" w:rsidRDefault="005C146B" w:rsidP="004550A0">
            <w:pPr>
              <w:ind w:left="-95" w:right="-150"/>
              <w:jc w:val="center"/>
            </w:pPr>
          </w:p>
          <w:p w14:paraId="6C2AB4DA" w14:textId="77777777" w:rsidR="005C146B" w:rsidRPr="00624441" w:rsidRDefault="005C146B" w:rsidP="004550A0">
            <w:pPr>
              <w:ind w:left="-95" w:right="-150"/>
              <w:jc w:val="center"/>
            </w:pPr>
          </w:p>
          <w:p w14:paraId="436CB8EA" w14:textId="3456ED07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 xml:space="preserve">Количество </w:t>
            </w:r>
          </w:p>
          <w:p w14:paraId="364D0C36" w14:textId="1000C881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услуг</w:t>
            </w:r>
          </w:p>
          <w:p w14:paraId="51532AAF" w14:textId="55735473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2018 год-0 ед.</w:t>
            </w:r>
          </w:p>
          <w:p w14:paraId="7E994EAB" w14:textId="71F6C2EE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2019 год-0 ед.</w:t>
            </w:r>
          </w:p>
          <w:p w14:paraId="5A6BE0D1" w14:textId="554D1A1B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2020 год-0 ед.</w:t>
            </w:r>
          </w:p>
          <w:p w14:paraId="779CA4F0" w14:textId="1DA5FBCF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2021 год-0 ед.</w:t>
            </w:r>
          </w:p>
          <w:p w14:paraId="4F70846C" w14:textId="49B23BF7" w:rsidR="005C146B" w:rsidRPr="00624441" w:rsidRDefault="005C146B" w:rsidP="005C146B">
            <w:pPr>
              <w:ind w:left="-95" w:right="-150"/>
              <w:jc w:val="center"/>
              <w:rPr>
                <w:sz w:val="23"/>
                <w:szCs w:val="23"/>
              </w:rPr>
            </w:pPr>
            <w:r w:rsidRPr="00624441">
              <w:rPr>
                <w:sz w:val="23"/>
                <w:szCs w:val="23"/>
              </w:rPr>
              <w:t>2022 год-1 ед.  2023 год-1 ед.</w:t>
            </w:r>
          </w:p>
          <w:p w14:paraId="266A4709" w14:textId="514A9B7A" w:rsidR="005C146B" w:rsidRPr="00624441" w:rsidRDefault="005C146B" w:rsidP="005C146B">
            <w:pPr>
              <w:ind w:left="-95" w:right="-150"/>
              <w:jc w:val="center"/>
            </w:pPr>
            <w:r w:rsidRPr="00624441">
              <w:rPr>
                <w:sz w:val="23"/>
                <w:szCs w:val="23"/>
              </w:rPr>
              <w:t>2024 год-1 ед.</w:t>
            </w:r>
          </w:p>
          <w:p w14:paraId="0D3BEFF5" w14:textId="4D7F4441" w:rsidR="005C146B" w:rsidRPr="00624441" w:rsidRDefault="005C146B" w:rsidP="005C146B">
            <w:pPr>
              <w:ind w:left="-95" w:right="-150"/>
              <w:jc w:val="center"/>
            </w:pPr>
          </w:p>
        </w:tc>
        <w:tc>
          <w:tcPr>
            <w:tcW w:w="1188" w:type="dxa"/>
            <w:vMerge w:val="restart"/>
            <w:shd w:val="clear" w:color="auto" w:fill="auto"/>
          </w:tcPr>
          <w:p w14:paraId="4F714BDE" w14:textId="38050E60" w:rsidR="00EB2F22" w:rsidRPr="00BA1A53" w:rsidRDefault="004550A0" w:rsidP="00BA1A53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МКУ «ЦГХ»</w:t>
            </w:r>
          </w:p>
        </w:tc>
      </w:tr>
      <w:tr w:rsidR="004550A0" w:rsidRPr="008570C8" w14:paraId="1133B738" w14:textId="77777777" w:rsidTr="005D4E6F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508ADEF" w14:textId="77777777"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0583F6" w14:textId="77777777"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3A461E9" w14:textId="6BCCF656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14:paraId="344D1710" w14:textId="49A0314C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0C7A9E7A" w14:textId="2F15C221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1E63BE" w14:textId="5AA48CBB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43E55D6B" w14:textId="25B3E0B5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513DB334" w14:textId="691B28DC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14:paraId="4710A9DB" w14:textId="3846EA92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55119D6" w14:textId="4078A2A8" w:rsidR="004550A0" w:rsidRPr="002F4C5A" w:rsidRDefault="004550A0" w:rsidP="004550A0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/>
            <w:shd w:val="clear" w:color="auto" w:fill="auto"/>
          </w:tcPr>
          <w:p w14:paraId="73591A6E" w14:textId="77777777"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C57D92F" w14:textId="77777777" w:rsidR="004550A0" w:rsidRPr="008570C8" w:rsidRDefault="004550A0" w:rsidP="004550A0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14:paraId="29719DCB" w14:textId="77777777" w:rsidTr="005D4E6F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D626389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29165DF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FDF374" w14:textId="5F13388A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718201" w14:textId="1384EF55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0954A8A" w14:textId="048B378F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A59525F" w14:textId="6AAB43C0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B9CFDD" w14:textId="556049CD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6684AD2" w14:textId="09674F19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0B25BE" w14:textId="78A8B9EE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B3C07F" w14:textId="078620DF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2EC6CC6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7315E150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14:paraId="7D25B4AC" w14:textId="77777777" w:rsidTr="005D4E6F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2DDB1AE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DF65BC5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F2B5C46" w14:textId="23B636E4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7FBCC0" w14:textId="4D48E83E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878EAFE" w14:textId="58961455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1DBD28F" w14:textId="0554AD5D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929B24F" w14:textId="2F80F8A0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FAA4C00" w14:textId="75AD4909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328AE4" w14:textId="59D263FA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07466F" w14:textId="2A3AD414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260909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53569B9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8570C8" w14:paraId="525F4AF3" w14:textId="77777777" w:rsidTr="005D4E6F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BE64D4B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D2FFA94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ACF2C7" w14:textId="08D4D37D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EAB59A" w14:textId="1DF09E91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5B1B6" w14:textId="1ECD8790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8BF41A6" w14:textId="334C9462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64F6E" w14:textId="43BF5D6B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061E56F" w14:textId="18048ED9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6ABAF2F" w14:textId="5B118070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6C9271" w14:textId="4B3F0EE7" w:rsidR="00C444A6" w:rsidRPr="002F4C5A" w:rsidRDefault="00C444A6" w:rsidP="00C444A6">
            <w:pPr>
              <w:jc w:val="center"/>
              <w:rPr>
                <w:sz w:val="23"/>
                <w:szCs w:val="23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73AAFE6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17AE2E5" w14:textId="77777777" w:rsidR="00C444A6" w:rsidRPr="008570C8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550A0" w:rsidRPr="008570C8" w14:paraId="4568C14F" w14:textId="77777777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2CCB2B5D" w14:textId="3F49179E"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14:paraId="094B5585" w14:textId="77777777"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A1C94C7" w14:textId="232DBBB3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14:paraId="25845862" w14:textId="408FA26B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13F6305" w14:textId="587B3950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C6923A" w14:textId="1D747B95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7E4ABFC" w14:textId="0F4D7CEC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AA6D87D" w14:textId="5B3F891B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14:paraId="0DCBE34B" w14:textId="38623C0D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1DB6A58" w14:textId="31E1365B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14:paraId="398B915A" w14:textId="77777777"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A540C4D" w14:textId="77777777" w:rsidR="004550A0" w:rsidRPr="008570C8" w:rsidRDefault="004550A0" w:rsidP="004550A0">
            <w:r w:rsidRPr="008570C8">
              <w:rPr>
                <w:sz w:val="23"/>
                <w:szCs w:val="23"/>
              </w:rPr>
              <w:t> </w:t>
            </w:r>
          </w:p>
        </w:tc>
      </w:tr>
      <w:tr w:rsidR="004550A0" w:rsidRPr="008570C8" w14:paraId="0353D5D6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5ECCDDA5" w14:textId="77777777" w:rsidR="004550A0" w:rsidRPr="008570C8" w:rsidRDefault="004550A0" w:rsidP="004550A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5FFCFF" w14:textId="77777777" w:rsidR="004550A0" w:rsidRPr="008570C8" w:rsidRDefault="004550A0" w:rsidP="004550A0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179BEB8" w14:textId="18E53261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8083,4</w:t>
            </w:r>
          </w:p>
        </w:tc>
        <w:tc>
          <w:tcPr>
            <w:tcW w:w="992" w:type="dxa"/>
            <w:shd w:val="clear" w:color="auto" w:fill="auto"/>
          </w:tcPr>
          <w:p w14:paraId="56966AE4" w14:textId="10125DCD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38F82B2" w14:textId="7C4BFBAE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95C6A6" w14:textId="36E47330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3F29BED" w14:textId="7A15E1A9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3D54DA32" w14:textId="089E5B7D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1328,0</w:t>
            </w:r>
          </w:p>
        </w:tc>
        <w:tc>
          <w:tcPr>
            <w:tcW w:w="997" w:type="dxa"/>
            <w:shd w:val="clear" w:color="auto" w:fill="auto"/>
          </w:tcPr>
          <w:p w14:paraId="7B4376D1" w14:textId="33FC0D6C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6323B24" w14:textId="5940F4D0" w:rsidR="004550A0" w:rsidRPr="002F4C5A" w:rsidRDefault="004550A0" w:rsidP="004550A0">
            <w:pPr>
              <w:jc w:val="center"/>
              <w:rPr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14:paraId="3013C0CD" w14:textId="77777777"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0D84175" w14:textId="77777777" w:rsidR="004550A0" w:rsidRPr="008570C8" w:rsidRDefault="004550A0" w:rsidP="004550A0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14:paraId="738E8430" w14:textId="77777777" w:rsidTr="005D4E6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14:paraId="423F2C4A" w14:textId="77777777"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C92E50B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A698D2A" w14:textId="53009D8A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5990F9" w14:textId="35B9D081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D1B7F18" w14:textId="4A770D2F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E77F00" w14:textId="72FAFB32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600278D" w14:textId="52EC88EA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EFA0C23" w14:textId="4B760BC1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9B0723C" w14:textId="49552033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1B2145" w14:textId="4686470A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D813C2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47ABC17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14:paraId="0B92F7F4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D720A5E" w14:textId="77777777"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B048566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7E7E4F" w14:textId="0B052BE6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077E3" w14:textId="0B712347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41B7A" w14:textId="0735F51E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25EF341" w14:textId="458F37DF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A6FFF1" w14:textId="3855A012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4B5C000" w14:textId="0F5FC85F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B93BF26" w14:textId="7723161E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191E72" w14:textId="65357E6F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4B1EF2D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931839D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444A6" w:rsidRPr="008570C8" w14:paraId="52B50173" w14:textId="77777777" w:rsidTr="005D4E6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14:paraId="203EFDEB" w14:textId="77777777" w:rsidR="00C444A6" w:rsidRPr="008570C8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2B9FF5A4" w14:textId="77777777" w:rsidR="00C444A6" w:rsidRPr="008570C8" w:rsidRDefault="00C444A6" w:rsidP="00C444A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29F632E" w14:textId="4F9E0FBE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CA3F2" w14:textId="031043DD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1A324A" w14:textId="2D081E6A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907FD46" w14:textId="70ED050C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28C4FB4" w14:textId="0427088B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DA8E2D" w14:textId="7B3C9D88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8D0966" w14:textId="1439DDE1" w:rsidR="00C444A6" w:rsidRPr="002F4C5A" w:rsidRDefault="00397896" w:rsidP="00C444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AE589B" w14:textId="5B3538FF" w:rsidR="00C444A6" w:rsidRPr="002F4C5A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2F4C5A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E8A283F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536CF20" w14:textId="77777777" w:rsidR="00C444A6" w:rsidRPr="008570C8" w:rsidRDefault="00C444A6" w:rsidP="00C444A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624441" w:rsidRPr="008570C8" w14:paraId="77AAEC6D" w14:textId="77777777" w:rsidTr="005D4E6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5057851" w14:textId="3D566FA1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14:paraId="3DE55F3E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83A09F" w14:textId="04713883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162250,6</w:t>
            </w:r>
          </w:p>
        </w:tc>
        <w:tc>
          <w:tcPr>
            <w:tcW w:w="992" w:type="dxa"/>
            <w:shd w:val="clear" w:color="auto" w:fill="auto"/>
          </w:tcPr>
          <w:p w14:paraId="0BB5B81A" w14:textId="1F38C4E0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14:paraId="556463BC" w14:textId="01AD711F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14:paraId="0752F62C" w14:textId="2F65FDBE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14BAA56B" w14:textId="5EC0FB6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5768AC86" w14:textId="545EE20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56609,0</w:t>
            </w:r>
          </w:p>
        </w:tc>
        <w:tc>
          <w:tcPr>
            <w:tcW w:w="997" w:type="dxa"/>
            <w:shd w:val="clear" w:color="auto" w:fill="auto"/>
          </w:tcPr>
          <w:p w14:paraId="65AF626D" w14:textId="08EACD98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29011,1</w:t>
            </w:r>
          </w:p>
        </w:tc>
        <w:tc>
          <w:tcPr>
            <w:tcW w:w="992" w:type="dxa"/>
            <w:shd w:val="clear" w:color="auto" w:fill="auto"/>
          </w:tcPr>
          <w:p w14:paraId="145FCFF5" w14:textId="09563445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33000,0</w:t>
            </w:r>
          </w:p>
        </w:tc>
        <w:tc>
          <w:tcPr>
            <w:tcW w:w="1672" w:type="dxa"/>
            <w:shd w:val="clear" w:color="auto" w:fill="auto"/>
          </w:tcPr>
          <w:p w14:paraId="3AB9B41C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13F624E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24441" w:rsidRPr="008570C8" w14:paraId="1EC5F4A0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33D043C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6D87A18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D0ADC8" w14:textId="21F568D8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37494,6</w:t>
            </w:r>
          </w:p>
        </w:tc>
        <w:tc>
          <w:tcPr>
            <w:tcW w:w="992" w:type="dxa"/>
            <w:shd w:val="clear" w:color="auto" w:fill="auto"/>
          </w:tcPr>
          <w:p w14:paraId="15A79AF0" w14:textId="1D83C87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14:paraId="59EFB563" w14:textId="136E42D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14:paraId="5C0E8CC0" w14:textId="2AAB715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353A9045" w14:textId="336D0FF5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22BD7DD6" w14:textId="6CB84D59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11369,3</w:t>
            </w:r>
          </w:p>
        </w:tc>
        <w:tc>
          <w:tcPr>
            <w:tcW w:w="997" w:type="dxa"/>
            <w:shd w:val="clear" w:color="auto" w:fill="auto"/>
          </w:tcPr>
          <w:p w14:paraId="5A913B41" w14:textId="381EC4E7" w:rsidR="00624441" w:rsidRPr="00624441" w:rsidRDefault="00624441" w:rsidP="00624441">
            <w:pPr>
              <w:jc w:val="center"/>
              <w:rPr>
                <w:color w:val="0070C0"/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4750,0</w:t>
            </w:r>
          </w:p>
        </w:tc>
        <w:tc>
          <w:tcPr>
            <w:tcW w:w="992" w:type="dxa"/>
            <w:shd w:val="clear" w:color="auto" w:fill="auto"/>
          </w:tcPr>
          <w:p w14:paraId="109B1584" w14:textId="09F982A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6300,0</w:t>
            </w:r>
          </w:p>
        </w:tc>
        <w:tc>
          <w:tcPr>
            <w:tcW w:w="1672" w:type="dxa"/>
            <w:shd w:val="clear" w:color="auto" w:fill="auto"/>
          </w:tcPr>
          <w:p w14:paraId="289527D2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D2565F9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24441" w:rsidRPr="008570C8" w14:paraId="59FE11BB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2B4658A5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8676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C0A3283" w14:textId="7FBB673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10114,0</w:t>
            </w:r>
          </w:p>
        </w:tc>
        <w:tc>
          <w:tcPr>
            <w:tcW w:w="992" w:type="dxa"/>
            <w:shd w:val="clear" w:color="auto" w:fill="auto"/>
          </w:tcPr>
          <w:p w14:paraId="4E4096AB" w14:textId="7BF67B4E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EE0F81D" w14:textId="2D08400E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79B29C8" w14:textId="57843F7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69EAECD" w14:textId="4E0BA08D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0A4E3D0" w14:textId="3E9F1E56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1809,6</w:t>
            </w:r>
          </w:p>
        </w:tc>
        <w:tc>
          <w:tcPr>
            <w:tcW w:w="997" w:type="dxa"/>
            <w:shd w:val="clear" w:color="auto" w:fill="auto"/>
          </w:tcPr>
          <w:p w14:paraId="70C46745" w14:textId="4CD0FFB0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970,4</w:t>
            </w:r>
          </w:p>
        </w:tc>
        <w:tc>
          <w:tcPr>
            <w:tcW w:w="992" w:type="dxa"/>
            <w:shd w:val="clear" w:color="auto" w:fill="auto"/>
          </w:tcPr>
          <w:p w14:paraId="39BAB18F" w14:textId="276119C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14:paraId="4A3A9F94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608C86F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24441" w:rsidRPr="008570C8" w14:paraId="6C0E6E14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02FB10BF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BE32BF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ADAE8B" w14:textId="28AB341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112195,0</w:t>
            </w:r>
          </w:p>
        </w:tc>
        <w:tc>
          <w:tcPr>
            <w:tcW w:w="992" w:type="dxa"/>
            <w:shd w:val="clear" w:color="auto" w:fill="auto"/>
          </w:tcPr>
          <w:p w14:paraId="050DDD4C" w14:textId="6799A05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7FEF5511" w14:textId="766D5C9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B9F70AD" w14:textId="00E595CB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B26E4B" w14:textId="3C4F56E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E3E1E18" w14:textId="0E62F055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43430,1</w:t>
            </w:r>
          </w:p>
        </w:tc>
        <w:tc>
          <w:tcPr>
            <w:tcW w:w="997" w:type="dxa"/>
            <w:shd w:val="clear" w:color="auto" w:fill="auto"/>
          </w:tcPr>
          <w:p w14:paraId="2015594F" w14:textId="22800198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23290,7</w:t>
            </w:r>
          </w:p>
        </w:tc>
        <w:tc>
          <w:tcPr>
            <w:tcW w:w="992" w:type="dxa"/>
            <w:shd w:val="clear" w:color="auto" w:fill="auto"/>
          </w:tcPr>
          <w:p w14:paraId="6E0FF653" w14:textId="11E8D36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14:paraId="7569CB0E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69FD07E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624441" w:rsidRPr="008570C8" w14:paraId="1C926FBE" w14:textId="77777777" w:rsidTr="005D4E6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14:paraId="00A1DC4C" w14:textId="77777777" w:rsidR="00624441" w:rsidRPr="008570C8" w:rsidRDefault="00624441" w:rsidP="00624441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8CF9CB" w14:textId="77777777" w:rsidR="00624441" w:rsidRPr="008570C8" w:rsidRDefault="00624441" w:rsidP="00624441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757C4B4" w14:textId="710DEB67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D21F82B" w14:textId="08FB6292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B3A6E19" w14:textId="5926495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1B9EA541" w14:textId="2403EBD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0365EDE" w14:textId="19D6F2D4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0E24397" w14:textId="1F344E8A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47C2A2" w14:textId="3C207886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2A555" w14:textId="0DBE224C" w:rsidR="00624441" w:rsidRPr="00624441" w:rsidRDefault="00624441" w:rsidP="00624441">
            <w:pPr>
              <w:jc w:val="center"/>
              <w:rPr>
                <w:sz w:val="22"/>
                <w:szCs w:val="22"/>
              </w:rPr>
            </w:pPr>
            <w:r w:rsidRPr="00624441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8D77AF" w14:textId="77777777" w:rsidR="00624441" w:rsidRPr="008570C8" w:rsidRDefault="00624441" w:rsidP="00624441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9354B31" w14:textId="77777777" w:rsidR="00624441" w:rsidRPr="008570C8" w:rsidRDefault="00624441" w:rsidP="00624441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</w:tbl>
    <w:p w14:paraId="38D596CD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8570C8" w:rsidRDefault="003E4823" w:rsidP="003E4823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8570C8" w:rsidRDefault="003E4823" w:rsidP="003E4823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8570C8" w:rsidRDefault="003E4823" w:rsidP="003E4823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77777777" w:rsidR="003E4823" w:rsidRPr="008570C8" w:rsidRDefault="003E4823" w:rsidP="003E4823">
      <w:pPr>
        <w:pStyle w:val="ConsPlusNormal"/>
        <w:numPr>
          <w:ilvl w:val="0"/>
          <w:numId w:val="3"/>
        </w:numPr>
        <w:ind w:right="26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8570C8" w:rsidRDefault="003E4823" w:rsidP="003E4823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8570C8" w:rsidRDefault="003E4823" w:rsidP="003E4823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8570C8" w:rsidRDefault="003E4823" w:rsidP="003E4823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8570C8" w:rsidRDefault="003E4823" w:rsidP="003E4823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8570C8" w:rsidRDefault="007064F9" w:rsidP="007064F9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8570C8" w:rsidRDefault="0083097C" w:rsidP="007064F9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8570C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777777" w:rsidR="007064F9" w:rsidRDefault="0083097C" w:rsidP="007064F9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14:paraId="761EB55D" w14:textId="3ACA809B" w:rsidR="00840102" w:rsidRPr="008570C8" w:rsidRDefault="0083097C" w:rsidP="007064F9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1320962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642D99F4" w14:textId="77777777" w:rsidR="00840102" w:rsidRPr="008570C8" w:rsidRDefault="0083097C">
      <w:pPr>
        <w:widowControl w:val="0"/>
        <w:tabs>
          <w:tab w:val="left" w:pos="3465"/>
        </w:tabs>
        <w:ind w:right="26"/>
        <w:jc w:val="center"/>
      </w:pPr>
      <w:bookmarkStart w:id="3" w:name="_Hlk98767384"/>
      <w:r w:rsidRPr="008570C8">
        <w:rPr>
          <w:bCs/>
          <w:sz w:val="28"/>
          <w:szCs w:val="28"/>
        </w:rPr>
        <w:t xml:space="preserve">Раздел 8. </w:t>
      </w:r>
      <w:bookmarkStart w:id="4" w:name="_Hlk98767586"/>
      <w:r w:rsidRPr="008570C8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4"/>
    </w:p>
    <w:bookmarkEnd w:id="3"/>
    <w:p w14:paraId="44781788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8570C8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9366CD3" w:rsidR="00840102" w:rsidRPr="004550A0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>
        <w:rPr>
          <w:sz w:val="28"/>
          <w:szCs w:val="28"/>
        </w:rPr>
        <w:t xml:space="preserve">, </w:t>
      </w:r>
      <w:r w:rsidR="00A93275" w:rsidRPr="008570C8">
        <w:rPr>
          <w:sz w:val="28"/>
          <w:szCs w:val="28"/>
        </w:rPr>
        <w:t xml:space="preserve">управление </w:t>
      </w:r>
      <w:r w:rsidR="00A93275">
        <w:rPr>
          <w:sz w:val="28"/>
          <w:szCs w:val="28"/>
        </w:rPr>
        <w:t xml:space="preserve">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r w:rsidR="00A93275">
        <w:rPr>
          <w:sz w:val="28"/>
          <w:szCs w:val="28"/>
        </w:rPr>
        <w:t>Ейского городского поселения Ейского района</w:t>
      </w:r>
      <w:r w:rsidRPr="008570C8">
        <w:rPr>
          <w:sz w:val="28"/>
          <w:szCs w:val="28"/>
        </w:rPr>
        <w:t xml:space="preserve"> </w:t>
      </w:r>
      <w:r w:rsidRPr="004550A0">
        <w:rPr>
          <w:sz w:val="28"/>
          <w:szCs w:val="28"/>
        </w:rPr>
        <w:t xml:space="preserve">и МКУ «Центр городского хозяйства» согласно перечню закрепленных за ними мероприятий. </w:t>
      </w:r>
    </w:p>
    <w:p w14:paraId="652EE217" w14:textId="2140F7C2" w:rsidR="00840102" w:rsidRPr="004550A0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550A0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хозяйства», </w:t>
      </w:r>
      <w:r w:rsidR="00A93275" w:rsidRPr="004550A0">
        <w:rPr>
          <w:sz w:val="28"/>
          <w:szCs w:val="28"/>
        </w:rPr>
        <w:t xml:space="preserve">управлением </w:t>
      </w:r>
      <w:r w:rsidR="00A93275">
        <w:rPr>
          <w:sz w:val="28"/>
          <w:szCs w:val="28"/>
        </w:rPr>
        <w:t xml:space="preserve">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r w:rsidR="00A93275">
        <w:rPr>
          <w:sz w:val="28"/>
          <w:szCs w:val="28"/>
        </w:rPr>
        <w:t>Ейского городского поселения Ейского района,</w:t>
      </w:r>
      <w:r w:rsidR="00A93275" w:rsidRPr="004550A0">
        <w:rPr>
          <w:sz w:val="28"/>
          <w:szCs w:val="28"/>
        </w:rPr>
        <w:t xml:space="preserve"> </w:t>
      </w:r>
      <w:r w:rsidRPr="004550A0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4550A0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4550A0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4550A0">
        <w:rPr>
          <w:sz w:val="28"/>
          <w:szCs w:val="28"/>
        </w:rPr>
        <w:t>Контроль за исполнением мероприятий программы осуществля</w:t>
      </w:r>
      <w:r w:rsidR="00647D05" w:rsidRPr="004550A0">
        <w:rPr>
          <w:sz w:val="28"/>
          <w:szCs w:val="28"/>
        </w:rPr>
        <w:t>ет</w:t>
      </w:r>
      <w:r w:rsidRPr="004550A0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4550A0">
        <w:rPr>
          <w:sz w:val="28"/>
          <w:szCs w:val="28"/>
        </w:rPr>
        <w:t>.</w:t>
      </w:r>
    </w:p>
    <w:p w14:paraId="5D5146BA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D7611">
        <w:rPr>
          <w:sz w:val="28"/>
          <w:szCs w:val="28"/>
        </w:rPr>
        <w:t>Определить</w:t>
      </w:r>
      <w:r w:rsidRPr="008570C8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 xml:space="preserve">Порядок </w:t>
      </w:r>
      <w:r w:rsidRPr="008570C8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3D7BD190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</w:t>
      </w:r>
      <w:r w:rsidR="00A93275">
        <w:rPr>
          <w:sz w:val="28"/>
          <w:szCs w:val="28"/>
        </w:rPr>
        <w:t xml:space="preserve">и управление архитектуры и </w:t>
      </w:r>
      <w:r w:rsidR="00A93275" w:rsidRPr="004E75FE">
        <w:rPr>
          <w:sz w:val="28"/>
          <w:szCs w:val="28"/>
        </w:rPr>
        <w:t xml:space="preserve">градостроительства администрации </w:t>
      </w:r>
      <w:r w:rsidR="00A93275">
        <w:rPr>
          <w:sz w:val="28"/>
          <w:szCs w:val="28"/>
        </w:rPr>
        <w:t>Ейского городского поселения Ейского района</w:t>
      </w:r>
      <w:r w:rsidR="00A93275" w:rsidRPr="008570C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158A8B06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</w:t>
      </w:r>
      <w:r w:rsidRPr="008570C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на благоустройство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4B71758E" w:rsidR="00840102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Оплата выполненных работ по благоустройству и мероприятий по</w:t>
      </w:r>
      <w:r w:rsidRPr="008570C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>
        <w:rPr>
          <w:sz w:val="28"/>
          <w:szCs w:val="28"/>
        </w:rPr>
        <w:t xml:space="preserve">               </w:t>
      </w:r>
      <w:r w:rsidRPr="008570C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5" w:name="_Hlk98767634"/>
      <w:r w:rsidRPr="008817A4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8817A4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817A4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5"/>
    <w:p w14:paraId="7596E364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89E68A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77777777" w:rsidR="007C4C12" w:rsidRPr="003413F2" w:rsidRDefault="007C4C12" w:rsidP="007C4C12">
      <w:pPr>
        <w:jc w:val="both"/>
        <w:rPr>
          <w:sz w:val="28"/>
          <w:szCs w:val="28"/>
        </w:rPr>
      </w:pPr>
      <w:r w:rsidRPr="003413F2">
        <w:rPr>
          <w:sz w:val="28"/>
          <w:szCs w:val="28"/>
        </w:rPr>
        <w:t>Начальник управления</w:t>
      </w:r>
    </w:p>
    <w:p w14:paraId="75CA58B4" w14:textId="64119C37" w:rsidR="007C4C12" w:rsidRPr="003413F2" w:rsidRDefault="007C4C12" w:rsidP="007C4C12">
      <w:pPr>
        <w:jc w:val="both"/>
      </w:pPr>
      <w:r w:rsidRPr="003413F2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3413F2">
        <w:rPr>
          <w:sz w:val="28"/>
          <w:szCs w:val="28"/>
        </w:rPr>
        <w:t xml:space="preserve">        И.В. Березин</w:t>
      </w:r>
    </w:p>
    <w:p w14:paraId="2A247040" w14:textId="0A385EC3" w:rsidR="00840102" w:rsidRPr="008570C8" w:rsidRDefault="00840102" w:rsidP="00075148">
      <w:pPr>
        <w:widowControl w:val="0"/>
        <w:tabs>
          <w:tab w:val="left" w:pos="3465"/>
        </w:tabs>
        <w:ind w:right="26"/>
        <w:jc w:val="both"/>
      </w:pPr>
    </w:p>
    <w:sectPr w:rsidR="00840102" w:rsidRPr="008570C8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B0FD0" w14:textId="77777777" w:rsidR="008020EC" w:rsidRDefault="008020EC">
      <w:r>
        <w:separator/>
      </w:r>
    </w:p>
  </w:endnote>
  <w:endnote w:type="continuationSeparator" w:id="0">
    <w:p w14:paraId="3EDE9E53" w14:textId="77777777" w:rsidR="008020EC" w:rsidRDefault="0080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DE45E" w14:textId="77777777" w:rsidR="008020EC" w:rsidRDefault="008020EC">
      <w:r>
        <w:separator/>
      </w:r>
    </w:p>
  </w:footnote>
  <w:footnote w:type="continuationSeparator" w:id="0">
    <w:p w14:paraId="10E141B7" w14:textId="77777777" w:rsidR="008020EC" w:rsidRDefault="00802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38104" w14:textId="77777777" w:rsidR="00DF389B" w:rsidRDefault="008020EC">
    <w:pPr>
      <w:pStyle w:val="afc"/>
      <w:jc w:val="center"/>
    </w:pPr>
    <w:r>
      <w:pict w14:anchorId="52ABF53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12pt;height:13.7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style="mso-next-textbox:#_x0000_s2049" inset="0,0,0,0">
            <w:txbxContent>
              <w:p w14:paraId="29EC2956" w14:textId="1847DDFE" w:rsidR="00DF389B" w:rsidRDefault="00544DB8">
                <w:pPr>
                  <w:pStyle w:val="afc"/>
                </w:pPr>
                <w:r>
                  <w:rPr>
                    <w:rStyle w:val="a8"/>
                  </w:rPr>
                  <w:fldChar w:fldCharType="begin"/>
                </w:r>
                <w:r w:rsidR="00DF389B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89655C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7C"/>
    <w:rsid w:val="00030C84"/>
    <w:rsid w:val="0003491C"/>
    <w:rsid w:val="00052527"/>
    <w:rsid w:val="00075148"/>
    <w:rsid w:val="000920B7"/>
    <w:rsid w:val="00163DD8"/>
    <w:rsid w:val="00173D74"/>
    <w:rsid w:val="001766C7"/>
    <w:rsid w:val="00182CCF"/>
    <w:rsid w:val="00186D4D"/>
    <w:rsid w:val="00195A14"/>
    <w:rsid w:val="001A7E24"/>
    <w:rsid w:val="001B2C9F"/>
    <w:rsid w:val="001D6C2E"/>
    <w:rsid w:val="00203A40"/>
    <w:rsid w:val="00204EA1"/>
    <w:rsid w:val="00220E03"/>
    <w:rsid w:val="00231B39"/>
    <w:rsid w:val="00243AB1"/>
    <w:rsid w:val="00255EFB"/>
    <w:rsid w:val="002605CF"/>
    <w:rsid w:val="0027568D"/>
    <w:rsid w:val="00280AB3"/>
    <w:rsid w:val="00286D39"/>
    <w:rsid w:val="002A7076"/>
    <w:rsid w:val="002F4C5A"/>
    <w:rsid w:val="002F7320"/>
    <w:rsid w:val="003250C7"/>
    <w:rsid w:val="00382C36"/>
    <w:rsid w:val="00384BA2"/>
    <w:rsid w:val="00397896"/>
    <w:rsid w:val="003A23ED"/>
    <w:rsid w:val="003E1EA8"/>
    <w:rsid w:val="003E4823"/>
    <w:rsid w:val="003F3C23"/>
    <w:rsid w:val="00425656"/>
    <w:rsid w:val="004550A0"/>
    <w:rsid w:val="00487869"/>
    <w:rsid w:val="00493EB5"/>
    <w:rsid w:val="004B6482"/>
    <w:rsid w:val="004C1A44"/>
    <w:rsid w:val="004D1233"/>
    <w:rsid w:val="004D7611"/>
    <w:rsid w:val="004E5F5F"/>
    <w:rsid w:val="00503C6A"/>
    <w:rsid w:val="005343C9"/>
    <w:rsid w:val="00544DB8"/>
    <w:rsid w:val="005A1518"/>
    <w:rsid w:val="005C146B"/>
    <w:rsid w:val="005D4E6F"/>
    <w:rsid w:val="005F33B1"/>
    <w:rsid w:val="00612133"/>
    <w:rsid w:val="00624441"/>
    <w:rsid w:val="006312D7"/>
    <w:rsid w:val="00637665"/>
    <w:rsid w:val="00647D05"/>
    <w:rsid w:val="0066198C"/>
    <w:rsid w:val="00685391"/>
    <w:rsid w:val="00693B1A"/>
    <w:rsid w:val="006C4128"/>
    <w:rsid w:val="006C7EC7"/>
    <w:rsid w:val="006F490A"/>
    <w:rsid w:val="007064F9"/>
    <w:rsid w:val="00726029"/>
    <w:rsid w:val="00726B49"/>
    <w:rsid w:val="00752A67"/>
    <w:rsid w:val="00761304"/>
    <w:rsid w:val="007A485C"/>
    <w:rsid w:val="007B0995"/>
    <w:rsid w:val="007C4C12"/>
    <w:rsid w:val="007E2DAB"/>
    <w:rsid w:val="007F2EB0"/>
    <w:rsid w:val="008020EC"/>
    <w:rsid w:val="0083097C"/>
    <w:rsid w:val="00840102"/>
    <w:rsid w:val="008518C9"/>
    <w:rsid w:val="0085339B"/>
    <w:rsid w:val="00853742"/>
    <w:rsid w:val="008570C8"/>
    <w:rsid w:val="008817A4"/>
    <w:rsid w:val="0089655C"/>
    <w:rsid w:val="008B2BAF"/>
    <w:rsid w:val="008D4D69"/>
    <w:rsid w:val="008D4E44"/>
    <w:rsid w:val="008F53C6"/>
    <w:rsid w:val="00900A93"/>
    <w:rsid w:val="00926036"/>
    <w:rsid w:val="00947E73"/>
    <w:rsid w:val="0098206A"/>
    <w:rsid w:val="009A0913"/>
    <w:rsid w:val="009C1B02"/>
    <w:rsid w:val="009C42B8"/>
    <w:rsid w:val="00A0391A"/>
    <w:rsid w:val="00A16156"/>
    <w:rsid w:val="00A2379A"/>
    <w:rsid w:val="00A265B0"/>
    <w:rsid w:val="00A83698"/>
    <w:rsid w:val="00A93275"/>
    <w:rsid w:val="00AE3530"/>
    <w:rsid w:val="00AF7BAE"/>
    <w:rsid w:val="00B05542"/>
    <w:rsid w:val="00B33A69"/>
    <w:rsid w:val="00B35096"/>
    <w:rsid w:val="00B430AD"/>
    <w:rsid w:val="00B4397F"/>
    <w:rsid w:val="00B800F7"/>
    <w:rsid w:val="00B83918"/>
    <w:rsid w:val="00B85094"/>
    <w:rsid w:val="00B95F57"/>
    <w:rsid w:val="00B97E1B"/>
    <w:rsid w:val="00BA07C7"/>
    <w:rsid w:val="00BA1A53"/>
    <w:rsid w:val="00BA31BD"/>
    <w:rsid w:val="00BE7A4C"/>
    <w:rsid w:val="00BE7BD6"/>
    <w:rsid w:val="00BF0B15"/>
    <w:rsid w:val="00C21137"/>
    <w:rsid w:val="00C444A6"/>
    <w:rsid w:val="00C47444"/>
    <w:rsid w:val="00C515F9"/>
    <w:rsid w:val="00C52810"/>
    <w:rsid w:val="00C90856"/>
    <w:rsid w:val="00CD0795"/>
    <w:rsid w:val="00CE2099"/>
    <w:rsid w:val="00CF00EF"/>
    <w:rsid w:val="00D614AC"/>
    <w:rsid w:val="00D96AF5"/>
    <w:rsid w:val="00DA544F"/>
    <w:rsid w:val="00DB5D54"/>
    <w:rsid w:val="00DC3F7A"/>
    <w:rsid w:val="00DF389B"/>
    <w:rsid w:val="00DF7740"/>
    <w:rsid w:val="00E43A21"/>
    <w:rsid w:val="00E73735"/>
    <w:rsid w:val="00EA52C9"/>
    <w:rsid w:val="00EB2F22"/>
    <w:rsid w:val="00EE1743"/>
    <w:rsid w:val="00F0553F"/>
    <w:rsid w:val="00F11F7C"/>
    <w:rsid w:val="00F15F26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7598</Words>
  <Characters>43311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2021-11-17T06:12:00Z</cp:lastPrinted>
  <dcterms:created xsi:type="dcterms:W3CDTF">2021-01-29T06:43:00Z</dcterms:created>
  <dcterms:modified xsi:type="dcterms:W3CDTF">2022-09-29T09:15:00Z</dcterms:modified>
</cp:coreProperties>
</file>